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70B69" w:rsidRPr="009D5656" w:rsidRDefault="00A70B69">
      <w:pPr>
        <w:pStyle w:val="BodyTextIndent"/>
        <w:ind w:firstLine="0"/>
        <w:rPr>
          <w:rFonts w:asciiTheme="majorHAnsi" w:hAnsiTheme="majorHAnsi" w:cs="Arial"/>
          <w:color w:val="FF00FF"/>
          <w:szCs w:val="20"/>
        </w:rPr>
      </w:pPr>
    </w:p>
    <w:p w:rsidR="00A70B69" w:rsidRPr="009D5656" w:rsidRDefault="00A70B69">
      <w:pPr>
        <w:pStyle w:val="BodyTextIndent"/>
        <w:ind w:firstLine="0"/>
        <w:rPr>
          <w:rFonts w:asciiTheme="majorHAnsi" w:hAnsiTheme="majorHAnsi" w:cs="Arial"/>
          <w:szCs w:val="20"/>
        </w:rPr>
      </w:pPr>
    </w:p>
    <w:p w:rsidR="00A70B69" w:rsidRPr="009D5656" w:rsidRDefault="00A70B69">
      <w:pPr>
        <w:pStyle w:val="BodyTextIndent"/>
        <w:ind w:firstLine="0"/>
        <w:rPr>
          <w:rFonts w:asciiTheme="majorHAnsi" w:hAnsiTheme="majorHAnsi" w:cs="Arial"/>
          <w:szCs w:val="20"/>
        </w:rPr>
      </w:pPr>
    </w:p>
    <w:p w:rsidR="00A70B69" w:rsidRPr="009D5656" w:rsidRDefault="00A70B69">
      <w:pPr>
        <w:pStyle w:val="BodyTextIndent"/>
        <w:ind w:firstLine="0"/>
        <w:rPr>
          <w:rFonts w:asciiTheme="majorHAnsi" w:hAnsiTheme="majorHAnsi" w:cs="Arial"/>
          <w:szCs w:val="20"/>
        </w:rPr>
      </w:pPr>
    </w:p>
    <w:p w:rsidR="00A70B69" w:rsidRPr="009D5656" w:rsidRDefault="00A70B69">
      <w:pPr>
        <w:pStyle w:val="BodyTextIndent"/>
        <w:ind w:firstLine="0"/>
        <w:rPr>
          <w:rFonts w:asciiTheme="majorHAnsi" w:hAnsiTheme="majorHAnsi" w:cs="Arial"/>
          <w:szCs w:val="20"/>
        </w:rPr>
      </w:pPr>
    </w:p>
    <w:p w:rsidR="005B3986" w:rsidRPr="009D5656" w:rsidRDefault="005B3986">
      <w:pPr>
        <w:pStyle w:val="BodyTextIndent"/>
        <w:ind w:firstLine="0"/>
        <w:rPr>
          <w:rFonts w:asciiTheme="majorHAnsi" w:hAnsiTheme="majorHAnsi" w:cs="Arial"/>
          <w:szCs w:val="20"/>
        </w:rPr>
      </w:pPr>
    </w:p>
    <w:p w:rsidR="005B3986" w:rsidRPr="009D5656" w:rsidRDefault="005B3986">
      <w:pPr>
        <w:pStyle w:val="BodyTextIndent"/>
        <w:ind w:firstLine="0"/>
        <w:rPr>
          <w:rFonts w:asciiTheme="majorHAnsi" w:hAnsiTheme="majorHAnsi" w:cs="Arial"/>
          <w:szCs w:val="20"/>
        </w:rPr>
      </w:pPr>
    </w:p>
    <w:p w:rsidR="005B3986" w:rsidRPr="009D5656" w:rsidRDefault="005B3986">
      <w:pPr>
        <w:pStyle w:val="BodyTextIndent"/>
        <w:ind w:firstLine="0"/>
        <w:rPr>
          <w:rFonts w:asciiTheme="majorHAnsi" w:hAnsiTheme="majorHAnsi" w:cs="Arial"/>
          <w:szCs w:val="20"/>
        </w:rPr>
      </w:pPr>
    </w:p>
    <w:p w:rsidR="005B3986" w:rsidRPr="009D5656" w:rsidRDefault="005B3986">
      <w:pPr>
        <w:pStyle w:val="BodyTextIndent"/>
        <w:ind w:firstLine="0"/>
        <w:rPr>
          <w:rFonts w:asciiTheme="majorHAnsi" w:hAnsiTheme="majorHAnsi" w:cs="Arial"/>
          <w:szCs w:val="20"/>
        </w:rPr>
      </w:pPr>
    </w:p>
    <w:p w:rsidR="005B3986" w:rsidRPr="009D5656" w:rsidRDefault="005B3986">
      <w:pPr>
        <w:pStyle w:val="BodyTextIndent"/>
        <w:ind w:firstLine="0"/>
        <w:rPr>
          <w:rFonts w:asciiTheme="majorHAnsi" w:hAnsiTheme="majorHAnsi" w:cs="Arial"/>
          <w:szCs w:val="20"/>
        </w:rPr>
      </w:pPr>
    </w:p>
    <w:p w:rsidR="005B3986" w:rsidRPr="009D5656" w:rsidRDefault="005B3986">
      <w:pPr>
        <w:pStyle w:val="BodyTextIndent"/>
        <w:ind w:firstLine="0"/>
        <w:rPr>
          <w:rFonts w:asciiTheme="majorHAnsi" w:hAnsiTheme="majorHAnsi" w:cs="Arial"/>
          <w:szCs w:val="20"/>
        </w:rPr>
      </w:pPr>
    </w:p>
    <w:p w:rsidR="005B3986" w:rsidRPr="009D5656" w:rsidRDefault="005B3986">
      <w:pPr>
        <w:pStyle w:val="BodyTextIndent"/>
        <w:ind w:firstLine="0"/>
        <w:rPr>
          <w:rFonts w:asciiTheme="majorHAnsi" w:hAnsiTheme="majorHAnsi" w:cs="Arial"/>
          <w:szCs w:val="20"/>
        </w:rPr>
      </w:pPr>
    </w:p>
    <w:p w:rsidR="00A70B69" w:rsidRPr="009D5656" w:rsidRDefault="00A70B69">
      <w:pPr>
        <w:pStyle w:val="BodyTextIndent"/>
        <w:ind w:firstLine="0"/>
        <w:rPr>
          <w:rFonts w:asciiTheme="majorHAnsi" w:hAnsiTheme="majorHAnsi" w:cs="Arial"/>
          <w:szCs w:val="20"/>
        </w:rPr>
      </w:pPr>
    </w:p>
    <w:p w:rsidR="00A70B69" w:rsidRPr="009D5656" w:rsidRDefault="00A70B69">
      <w:pPr>
        <w:pStyle w:val="BodyTextIndent"/>
        <w:ind w:firstLine="0"/>
        <w:rPr>
          <w:rFonts w:asciiTheme="majorHAnsi" w:hAnsiTheme="majorHAnsi" w:cs="Arial"/>
          <w:szCs w:val="20"/>
        </w:rPr>
      </w:pPr>
    </w:p>
    <w:p w:rsidR="00A70B69" w:rsidRPr="009D5656" w:rsidRDefault="00A70B69">
      <w:pPr>
        <w:pStyle w:val="BodyTextIndent"/>
        <w:ind w:firstLine="0"/>
        <w:rPr>
          <w:rFonts w:asciiTheme="majorHAnsi" w:hAnsiTheme="majorHAnsi" w:cs="Arial"/>
          <w:szCs w:val="20"/>
        </w:rPr>
      </w:pPr>
    </w:p>
    <w:p w:rsidR="00A70B69" w:rsidRPr="009D5656" w:rsidRDefault="00A70B69">
      <w:pPr>
        <w:pStyle w:val="BodyTextIndent"/>
        <w:ind w:firstLine="0"/>
        <w:rPr>
          <w:rFonts w:asciiTheme="majorHAnsi" w:hAnsiTheme="majorHAnsi" w:cs="Arial"/>
          <w:b/>
          <w:sz w:val="36"/>
          <w:szCs w:val="36"/>
        </w:rPr>
      </w:pPr>
    </w:p>
    <w:p w:rsidR="00745A76" w:rsidRPr="009D5656" w:rsidRDefault="00745A76" w:rsidP="003D6BB8">
      <w:pPr>
        <w:pStyle w:val="Heading1"/>
        <w:rPr>
          <w:rFonts w:asciiTheme="majorHAnsi" w:hAnsiTheme="majorHAnsi" w:cs="Arial"/>
          <w:sz w:val="72"/>
          <w:szCs w:val="72"/>
        </w:rPr>
      </w:pPr>
      <w:r w:rsidRPr="009D5656">
        <w:rPr>
          <w:rFonts w:asciiTheme="majorHAnsi" w:hAnsiTheme="majorHAnsi" w:cs="Arial"/>
          <w:sz w:val="72"/>
          <w:szCs w:val="72"/>
        </w:rPr>
        <w:t>ПРАВИЛНИК О РАДУ</w:t>
      </w:r>
    </w:p>
    <w:p w:rsidR="00745A76" w:rsidRPr="009D5656" w:rsidRDefault="00745A76">
      <w:pPr>
        <w:rPr>
          <w:rFonts w:asciiTheme="majorHAnsi" w:hAnsiTheme="majorHAnsi" w:cs="Arial"/>
          <w:b/>
          <w:sz w:val="36"/>
          <w:szCs w:val="36"/>
        </w:rPr>
      </w:pPr>
    </w:p>
    <w:p w:rsidR="00745A76" w:rsidRPr="009D5656" w:rsidRDefault="0042250E" w:rsidP="003D6BB8">
      <w:pPr>
        <w:pStyle w:val="Heading1"/>
        <w:rPr>
          <w:rFonts w:asciiTheme="majorHAnsi" w:hAnsiTheme="majorHAnsi" w:cs="Arial"/>
          <w:sz w:val="36"/>
          <w:szCs w:val="36"/>
        </w:rPr>
      </w:pPr>
      <w:r w:rsidRPr="009D5656">
        <w:rPr>
          <w:rFonts w:asciiTheme="majorHAnsi" w:hAnsiTheme="majorHAnsi" w:cs="Arial"/>
          <w:sz w:val="36"/>
          <w:szCs w:val="36"/>
        </w:rPr>
        <w:t>Јавно комунално предузеће</w:t>
      </w:r>
    </w:p>
    <w:p w:rsidR="0042250E" w:rsidRPr="009D5656" w:rsidRDefault="0042250E" w:rsidP="0042250E">
      <w:pPr>
        <w:jc w:val="center"/>
        <w:rPr>
          <w:rFonts w:asciiTheme="majorHAnsi" w:hAnsiTheme="majorHAnsi" w:cs="Arial"/>
          <w:b/>
          <w:sz w:val="36"/>
          <w:szCs w:val="36"/>
        </w:rPr>
      </w:pPr>
      <w:r w:rsidRPr="009D5656">
        <w:rPr>
          <w:rFonts w:asciiTheme="majorHAnsi" w:hAnsiTheme="majorHAnsi" w:cs="Arial"/>
          <w:b/>
          <w:sz w:val="36"/>
          <w:szCs w:val="36"/>
        </w:rPr>
        <w:t>Регионални центар за водне услуге</w:t>
      </w:r>
    </w:p>
    <w:p w:rsidR="0042250E" w:rsidRPr="009D5656" w:rsidRDefault="0042250E" w:rsidP="0042250E">
      <w:pPr>
        <w:jc w:val="center"/>
        <w:rPr>
          <w:rFonts w:asciiTheme="majorHAnsi" w:hAnsiTheme="majorHAnsi" w:cs="Arial"/>
          <w:b/>
          <w:sz w:val="36"/>
          <w:szCs w:val="36"/>
        </w:rPr>
      </w:pPr>
      <w:r w:rsidRPr="009D5656">
        <w:rPr>
          <w:rFonts w:asciiTheme="majorHAnsi" w:hAnsiTheme="majorHAnsi" w:cs="Arial"/>
          <w:b/>
          <w:sz w:val="36"/>
          <w:szCs w:val="36"/>
        </w:rPr>
        <w:t>„Скрапеж воде“ Пожега</w:t>
      </w:r>
    </w:p>
    <w:p w:rsidR="0042250E" w:rsidRPr="009D5656" w:rsidRDefault="0042250E" w:rsidP="0042250E">
      <w:pPr>
        <w:rPr>
          <w:rFonts w:asciiTheme="majorHAnsi" w:hAnsiTheme="majorHAnsi" w:cs="Arial"/>
          <w:b/>
          <w:sz w:val="36"/>
          <w:szCs w:val="36"/>
        </w:rPr>
      </w:pPr>
    </w:p>
    <w:p w:rsidR="00A70B69" w:rsidRPr="009D5656" w:rsidRDefault="00A70B69">
      <w:pPr>
        <w:pStyle w:val="BodyTextIndent"/>
        <w:ind w:firstLine="0"/>
        <w:rPr>
          <w:rFonts w:asciiTheme="majorHAnsi" w:hAnsiTheme="majorHAnsi" w:cs="Arial"/>
          <w:b/>
          <w:sz w:val="36"/>
          <w:szCs w:val="36"/>
        </w:rPr>
      </w:pPr>
    </w:p>
    <w:p w:rsidR="00A70B69" w:rsidRPr="009D5656" w:rsidRDefault="00A70B69">
      <w:pPr>
        <w:pStyle w:val="BodyTextIndent"/>
        <w:ind w:firstLine="0"/>
        <w:rPr>
          <w:rFonts w:asciiTheme="majorHAnsi" w:hAnsiTheme="majorHAnsi" w:cs="Arial"/>
          <w:b/>
          <w:sz w:val="36"/>
          <w:szCs w:val="36"/>
        </w:rPr>
      </w:pPr>
    </w:p>
    <w:p w:rsidR="00C127B8" w:rsidRPr="009D5656" w:rsidRDefault="00C127B8">
      <w:pPr>
        <w:pStyle w:val="BodyTextIndent"/>
        <w:ind w:firstLine="0"/>
        <w:rPr>
          <w:rFonts w:asciiTheme="majorHAnsi" w:hAnsiTheme="majorHAnsi" w:cs="Arial"/>
          <w:b/>
          <w:sz w:val="36"/>
          <w:szCs w:val="36"/>
        </w:rPr>
      </w:pPr>
    </w:p>
    <w:p w:rsidR="00C127B8" w:rsidRPr="009D5656" w:rsidRDefault="00C127B8">
      <w:pPr>
        <w:pStyle w:val="BodyTextIndent"/>
        <w:ind w:firstLine="0"/>
        <w:rPr>
          <w:rFonts w:asciiTheme="majorHAnsi" w:hAnsiTheme="majorHAnsi" w:cs="Arial"/>
          <w:b/>
          <w:sz w:val="36"/>
          <w:szCs w:val="36"/>
        </w:rPr>
      </w:pPr>
    </w:p>
    <w:p w:rsidR="00C127B8" w:rsidRPr="009D5656" w:rsidRDefault="00C127B8">
      <w:pPr>
        <w:pStyle w:val="BodyTextIndent"/>
        <w:ind w:firstLine="0"/>
        <w:rPr>
          <w:rFonts w:asciiTheme="majorHAnsi" w:hAnsiTheme="majorHAnsi" w:cs="Arial"/>
          <w:b/>
          <w:sz w:val="36"/>
          <w:szCs w:val="36"/>
        </w:rPr>
      </w:pPr>
    </w:p>
    <w:p w:rsidR="00C127B8" w:rsidRPr="009D5656" w:rsidRDefault="00C127B8">
      <w:pPr>
        <w:pStyle w:val="BodyTextIndent"/>
        <w:ind w:firstLine="0"/>
        <w:rPr>
          <w:rFonts w:asciiTheme="majorHAnsi" w:hAnsiTheme="majorHAnsi" w:cs="Arial"/>
          <w:b/>
          <w:sz w:val="36"/>
          <w:szCs w:val="36"/>
        </w:rPr>
      </w:pPr>
    </w:p>
    <w:p w:rsidR="00A70B69" w:rsidRPr="009D5656" w:rsidRDefault="00A70B69">
      <w:pPr>
        <w:pStyle w:val="BodyTextIndent"/>
        <w:ind w:firstLine="0"/>
        <w:rPr>
          <w:rFonts w:asciiTheme="majorHAnsi" w:hAnsiTheme="majorHAnsi" w:cs="Arial"/>
          <w:b/>
          <w:sz w:val="36"/>
          <w:szCs w:val="36"/>
        </w:rPr>
      </w:pPr>
    </w:p>
    <w:p w:rsidR="00C127B8" w:rsidRPr="009D5656" w:rsidRDefault="00C127B8">
      <w:pPr>
        <w:pStyle w:val="BodyTextIndent"/>
        <w:ind w:firstLine="0"/>
        <w:rPr>
          <w:rFonts w:asciiTheme="majorHAnsi" w:hAnsiTheme="majorHAnsi" w:cs="Arial"/>
          <w:b/>
          <w:sz w:val="36"/>
          <w:szCs w:val="36"/>
        </w:rPr>
      </w:pPr>
    </w:p>
    <w:p w:rsidR="00C127B8" w:rsidRPr="009D5656" w:rsidRDefault="00C127B8">
      <w:pPr>
        <w:pStyle w:val="BodyTextIndent"/>
        <w:ind w:firstLine="0"/>
        <w:rPr>
          <w:rFonts w:asciiTheme="majorHAnsi" w:hAnsiTheme="majorHAnsi" w:cs="Arial"/>
          <w:b/>
          <w:sz w:val="36"/>
          <w:szCs w:val="36"/>
        </w:rPr>
      </w:pPr>
    </w:p>
    <w:p w:rsidR="00C127B8" w:rsidRPr="009D5656" w:rsidRDefault="00C127B8">
      <w:pPr>
        <w:pStyle w:val="BodyTextIndent"/>
        <w:ind w:firstLine="0"/>
        <w:rPr>
          <w:rFonts w:asciiTheme="majorHAnsi" w:hAnsiTheme="majorHAnsi" w:cs="Arial"/>
          <w:b/>
          <w:sz w:val="36"/>
          <w:szCs w:val="36"/>
        </w:rPr>
      </w:pPr>
    </w:p>
    <w:p w:rsidR="00C127B8" w:rsidRPr="009D5656" w:rsidRDefault="00C127B8">
      <w:pPr>
        <w:pStyle w:val="BodyTextIndent"/>
        <w:ind w:firstLine="0"/>
        <w:rPr>
          <w:rFonts w:asciiTheme="majorHAnsi" w:hAnsiTheme="majorHAnsi" w:cs="Arial"/>
          <w:b/>
          <w:sz w:val="36"/>
          <w:szCs w:val="36"/>
        </w:rPr>
      </w:pPr>
    </w:p>
    <w:p w:rsidR="00C127B8" w:rsidRPr="009D5656" w:rsidRDefault="00C127B8">
      <w:pPr>
        <w:pStyle w:val="BodyTextIndent"/>
        <w:ind w:firstLine="0"/>
        <w:rPr>
          <w:rFonts w:asciiTheme="majorHAnsi" w:hAnsiTheme="majorHAnsi" w:cs="Arial"/>
          <w:b/>
          <w:sz w:val="36"/>
          <w:szCs w:val="36"/>
        </w:rPr>
      </w:pPr>
    </w:p>
    <w:p w:rsidR="00C127B8" w:rsidRPr="009D5656" w:rsidRDefault="00C127B8">
      <w:pPr>
        <w:pStyle w:val="BodyTextIndent"/>
        <w:ind w:firstLine="0"/>
        <w:rPr>
          <w:rFonts w:asciiTheme="majorHAnsi" w:hAnsiTheme="majorHAnsi" w:cs="Arial"/>
          <w:b/>
          <w:sz w:val="36"/>
          <w:szCs w:val="36"/>
        </w:rPr>
      </w:pPr>
    </w:p>
    <w:p w:rsidR="00745A76" w:rsidRPr="009D5656" w:rsidRDefault="0042250E" w:rsidP="0042250E">
      <w:pPr>
        <w:pStyle w:val="BodyTextIndent"/>
        <w:ind w:firstLine="0"/>
        <w:jc w:val="center"/>
        <w:rPr>
          <w:rFonts w:asciiTheme="majorHAnsi" w:hAnsiTheme="majorHAnsi" w:cs="Arial"/>
          <w:b/>
          <w:sz w:val="36"/>
          <w:szCs w:val="36"/>
        </w:rPr>
      </w:pPr>
      <w:r w:rsidRPr="009D5656">
        <w:rPr>
          <w:rFonts w:asciiTheme="majorHAnsi" w:hAnsiTheme="majorHAnsi" w:cs="Arial"/>
          <w:b/>
          <w:sz w:val="36"/>
          <w:szCs w:val="36"/>
        </w:rPr>
        <w:t xml:space="preserve">Пожега, </w:t>
      </w:r>
      <w:r w:rsidR="008C10D2">
        <w:rPr>
          <w:rFonts w:asciiTheme="majorHAnsi" w:hAnsiTheme="majorHAnsi" w:cs="Arial"/>
          <w:b/>
          <w:sz w:val="36"/>
          <w:szCs w:val="36"/>
        </w:rPr>
        <w:t>м</w:t>
      </w:r>
      <w:r w:rsidRPr="009D5656">
        <w:rPr>
          <w:rFonts w:asciiTheme="majorHAnsi" w:hAnsiTheme="majorHAnsi" w:cs="Arial"/>
          <w:b/>
          <w:sz w:val="36"/>
          <w:szCs w:val="36"/>
        </w:rPr>
        <w:t>ај 2022.</w:t>
      </w:r>
    </w:p>
    <w:p w:rsidR="00745A76" w:rsidRPr="009D5656" w:rsidRDefault="00745A76">
      <w:pPr>
        <w:rPr>
          <w:rFonts w:asciiTheme="majorHAnsi" w:hAnsiTheme="majorHAnsi" w:cs="Arial"/>
          <w:szCs w:val="20"/>
        </w:rPr>
      </w:pPr>
    </w:p>
    <w:p w:rsidR="00DE0C86" w:rsidRPr="00982ABC" w:rsidRDefault="00745A76" w:rsidP="00982ABC">
      <w:pPr>
        <w:spacing w:line="276" w:lineRule="auto"/>
        <w:jc w:val="both"/>
      </w:pPr>
      <w:r w:rsidRPr="00982ABC">
        <w:rPr>
          <w:lang w:val="it-IT"/>
        </w:rPr>
        <w:t>На основу члана 3. став 6. Закона о раду ("Сл. гласник РС", бр. 24/2005, 61/2005, 54/2009, 32/2013, 75/2014,13/2017 - одлука УС, 113/2017 и 95/2018 - аутентично тума</w:t>
      </w:r>
      <w:r w:rsidR="00E504DF" w:rsidRPr="00982ABC">
        <w:rPr>
          <w:lang w:val="it-IT"/>
        </w:rPr>
        <w:t>чење, у даљем тексту: "Закон")</w:t>
      </w:r>
      <w:r w:rsidR="00024CA3" w:rsidRPr="00982ABC">
        <w:t xml:space="preserve">и члана </w:t>
      </w:r>
      <w:r w:rsidR="008C10D2" w:rsidRPr="00982ABC">
        <w:t>28.</w:t>
      </w:r>
      <w:r w:rsidR="00B53CCD" w:rsidRPr="00982ABC">
        <w:t xml:space="preserve"> Статута Јавног комуналног предузећа Регионални центар за водне услуге „Скрапеж воде“ Пожега, привремени Надзорни одбор Јавног комуналног предузећа Регионални центар за водне услуге „Скрапеж воде“ Пожега на седници одржаној </w:t>
      </w:r>
      <w:r w:rsidR="008B2E83">
        <w:t>19.05.2022. године</w:t>
      </w:r>
      <w:r w:rsidR="00E504DF" w:rsidRPr="00982ABC">
        <w:t>, доноси следећи</w:t>
      </w:r>
      <w:r w:rsidR="00DE0C86" w:rsidRPr="00982ABC">
        <w:t>:</w:t>
      </w:r>
    </w:p>
    <w:p w:rsidR="00A70B69" w:rsidRPr="00982ABC" w:rsidRDefault="00A70B69" w:rsidP="00982ABC">
      <w:pPr>
        <w:spacing w:line="276" w:lineRule="auto"/>
        <w:rPr>
          <w:color w:val="FF0000"/>
        </w:rPr>
      </w:pPr>
    </w:p>
    <w:p w:rsidR="006E13A7" w:rsidRPr="00982ABC" w:rsidRDefault="006E13A7" w:rsidP="00982ABC">
      <w:pPr>
        <w:pStyle w:val="Heading1"/>
        <w:spacing w:line="276" w:lineRule="auto"/>
        <w:rPr>
          <w:sz w:val="24"/>
        </w:rPr>
      </w:pPr>
    </w:p>
    <w:p w:rsidR="00E504DF" w:rsidRPr="00982ABC" w:rsidRDefault="00E504DF" w:rsidP="00982ABC">
      <w:pPr>
        <w:spacing w:line="276" w:lineRule="auto"/>
        <w:jc w:val="center"/>
        <w:rPr>
          <w:b/>
          <w:sz w:val="28"/>
          <w:szCs w:val="28"/>
        </w:rPr>
      </w:pPr>
      <w:r w:rsidRPr="00982ABC">
        <w:rPr>
          <w:b/>
          <w:sz w:val="28"/>
          <w:szCs w:val="28"/>
        </w:rPr>
        <w:t>ПРАВИЛНИК О РАДУ</w:t>
      </w:r>
    </w:p>
    <w:p w:rsidR="00A70B69" w:rsidRPr="00982ABC" w:rsidRDefault="00A70B69" w:rsidP="00982ABC">
      <w:pPr>
        <w:spacing w:line="276" w:lineRule="auto"/>
      </w:pPr>
    </w:p>
    <w:p w:rsidR="00A95B82" w:rsidRPr="00982ABC" w:rsidRDefault="00A95B82" w:rsidP="00982ABC">
      <w:pPr>
        <w:spacing w:line="276" w:lineRule="auto"/>
        <w:jc w:val="center"/>
        <w:rPr>
          <w:b/>
        </w:rPr>
      </w:pPr>
    </w:p>
    <w:p w:rsidR="00E504DF" w:rsidRPr="00982ABC" w:rsidRDefault="0071559A" w:rsidP="00982ABC">
      <w:pPr>
        <w:spacing w:line="276" w:lineRule="auto"/>
        <w:jc w:val="center"/>
      </w:pPr>
      <w:r w:rsidRPr="00982ABC">
        <w:rPr>
          <w:b/>
        </w:rPr>
        <w:t>I</w:t>
      </w:r>
      <w:r w:rsidR="008B2E83">
        <w:rPr>
          <w:b/>
        </w:rPr>
        <w:t xml:space="preserve"> </w:t>
      </w:r>
      <w:r w:rsidR="00E504DF" w:rsidRPr="00982ABC">
        <w:rPr>
          <w:b/>
        </w:rPr>
        <w:t>Основне одредбе</w:t>
      </w:r>
    </w:p>
    <w:p w:rsidR="006E13A7" w:rsidRPr="00982ABC" w:rsidRDefault="006E13A7" w:rsidP="00982ABC">
      <w:pPr>
        <w:spacing w:line="276" w:lineRule="auto"/>
        <w:jc w:val="center"/>
      </w:pPr>
    </w:p>
    <w:p w:rsidR="00A70B69" w:rsidRPr="00982ABC" w:rsidRDefault="008C10D2" w:rsidP="00982ABC">
      <w:pPr>
        <w:spacing w:line="276" w:lineRule="auto"/>
        <w:jc w:val="center"/>
        <w:rPr>
          <w:b/>
        </w:rPr>
      </w:pPr>
      <w:r w:rsidRPr="00982ABC">
        <w:rPr>
          <w:b/>
        </w:rPr>
        <w:t xml:space="preserve">Члан </w:t>
      </w:r>
      <w:r w:rsidR="00A70B69" w:rsidRPr="00982ABC">
        <w:rPr>
          <w:b/>
        </w:rPr>
        <w:t>1.</w:t>
      </w:r>
    </w:p>
    <w:p w:rsidR="00A70B69" w:rsidRPr="00982ABC" w:rsidRDefault="00E504DF" w:rsidP="00982ABC">
      <w:pPr>
        <w:spacing w:line="276" w:lineRule="auto"/>
        <w:jc w:val="both"/>
      </w:pPr>
      <w:r w:rsidRPr="00982ABC">
        <w:t>Овим Правилником</w:t>
      </w:r>
      <w:r w:rsidR="003E0A1F">
        <w:t xml:space="preserve"> </w:t>
      </w:r>
      <w:r w:rsidRPr="00982ABC">
        <w:t>уређују се права, обавезе и одговорности из радног односа, по основу рада у</w:t>
      </w:r>
      <w:r w:rsidR="002B0084">
        <w:t xml:space="preserve"> </w:t>
      </w:r>
      <w:r w:rsidR="00B53CCD" w:rsidRPr="00982ABC">
        <w:t>Јавно</w:t>
      </w:r>
      <w:r w:rsidR="008C10D2" w:rsidRPr="00982ABC">
        <w:t>м</w:t>
      </w:r>
      <w:r w:rsidR="00B53CCD" w:rsidRPr="00982ABC">
        <w:t xml:space="preserve"> комунално</w:t>
      </w:r>
      <w:r w:rsidR="008C10D2" w:rsidRPr="00982ABC">
        <w:t>м</w:t>
      </w:r>
      <w:r w:rsidR="00B53CCD" w:rsidRPr="00982ABC">
        <w:t xml:space="preserve"> предузећ</w:t>
      </w:r>
      <w:r w:rsidR="008C10D2" w:rsidRPr="00982ABC">
        <w:t>у</w:t>
      </w:r>
      <w:r w:rsidR="00B53CCD" w:rsidRPr="00982ABC">
        <w:t xml:space="preserve"> Регионални центар за водне услуге „Скрапеж воде“ Пожега</w:t>
      </w:r>
      <w:r w:rsidR="00BF28A9" w:rsidRPr="00982ABC">
        <w:t xml:space="preserve">, </w:t>
      </w:r>
      <w:r w:rsidR="00B53CCD" w:rsidRPr="00982ABC">
        <w:t xml:space="preserve">Трг </w:t>
      </w:r>
      <w:r w:rsidR="008C10D2" w:rsidRPr="00982ABC">
        <w:t>с</w:t>
      </w:r>
      <w:r w:rsidR="00AD184A">
        <w:t>лободе бр. 9</w:t>
      </w:r>
      <w:r w:rsidR="008C10D2" w:rsidRPr="00982ABC">
        <w:t xml:space="preserve"> (</w:t>
      </w:r>
      <w:r w:rsidR="00346F08" w:rsidRPr="00982ABC">
        <w:t>у даљем тексту: Послодава</w:t>
      </w:r>
      <w:r w:rsidR="008C10D2" w:rsidRPr="00982ABC">
        <w:t>ц), у складу са одредбама закона</w:t>
      </w:r>
      <w:r w:rsidR="00A70B69" w:rsidRPr="00982ABC">
        <w:t>.</w:t>
      </w:r>
    </w:p>
    <w:p w:rsidR="00A70B69" w:rsidRPr="00982ABC" w:rsidRDefault="00A70B69" w:rsidP="00982ABC">
      <w:pPr>
        <w:spacing w:line="276" w:lineRule="auto"/>
        <w:ind w:firstLine="720"/>
      </w:pPr>
    </w:p>
    <w:p w:rsidR="00346F08" w:rsidRPr="00982ABC" w:rsidRDefault="00346F08" w:rsidP="00982ABC">
      <w:pPr>
        <w:spacing w:line="276" w:lineRule="auto"/>
        <w:jc w:val="center"/>
        <w:rPr>
          <w:b/>
        </w:rPr>
      </w:pPr>
      <w:r w:rsidRPr="00982ABC">
        <w:rPr>
          <w:b/>
        </w:rPr>
        <w:t>Члан 2.</w:t>
      </w:r>
    </w:p>
    <w:p w:rsidR="00346F08" w:rsidRPr="00982ABC" w:rsidRDefault="00346F08" w:rsidP="00982ABC">
      <w:pPr>
        <w:spacing w:line="276" w:lineRule="auto"/>
        <w:jc w:val="both"/>
      </w:pPr>
      <w:r w:rsidRPr="00982ABC">
        <w:t>Овим Правилником уређују се: заснивање радног односа, радно време, одмори и одсуства, заштита запослених, накнада зараде и друга примања, накнада штете, престанак радног односа, остваривање и заштита права запослених и друга питања од значаја за запослене код Послодавца.</w:t>
      </w:r>
    </w:p>
    <w:p w:rsidR="00346F08" w:rsidRPr="00982ABC" w:rsidRDefault="00346F08" w:rsidP="00982ABC">
      <w:pPr>
        <w:spacing w:line="276" w:lineRule="auto"/>
        <w:jc w:val="both"/>
      </w:pPr>
    </w:p>
    <w:p w:rsidR="00346F08" w:rsidRPr="00982ABC" w:rsidRDefault="0071559A" w:rsidP="00982ABC">
      <w:pPr>
        <w:spacing w:line="276" w:lineRule="auto"/>
        <w:jc w:val="center"/>
      </w:pPr>
      <w:r w:rsidRPr="00982ABC">
        <w:rPr>
          <w:b/>
        </w:rPr>
        <w:t>II</w:t>
      </w:r>
      <w:r w:rsidR="00B939CF">
        <w:rPr>
          <w:b/>
        </w:rPr>
        <w:t xml:space="preserve"> </w:t>
      </w:r>
      <w:r w:rsidR="00346F08" w:rsidRPr="00982ABC">
        <w:rPr>
          <w:b/>
        </w:rPr>
        <w:t>Заснивање радног односа</w:t>
      </w:r>
    </w:p>
    <w:p w:rsidR="000B2AE9" w:rsidRPr="00982ABC" w:rsidRDefault="000B2AE9" w:rsidP="00982ABC">
      <w:pPr>
        <w:spacing w:line="276" w:lineRule="auto"/>
      </w:pPr>
    </w:p>
    <w:p w:rsidR="00346F08" w:rsidRPr="00982ABC" w:rsidRDefault="00346F08" w:rsidP="00982ABC">
      <w:pPr>
        <w:spacing w:line="276" w:lineRule="auto"/>
        <w:jc w:val="center"/>
        <w:rPr>
          <w:b/>
        </w:rPr>
      </w:pPr>
      <w:r w:rsidRPr="00982ABC">
        <w:rPr>
          <w:b/>
        </w:rPr>
        <w:t>Члан 3.</w:t>
      </w:r>
    </w:p>
    <w:p w:rsidR="008C10D2" w:rsidRDefault="008C10D2" w:rsidP="00982ABC">
      <w:pPr>
        <w:spacing w:line="276" w:lineRule="auto"/>
        <w:jc w:val="center"/>
        <w:rPr>
          <w:b/>
        </w:rPr>
      </w:pPr>
    </w:p>
    <w:p w:rsidR="008B2E83" w:rsidRPr="008B2E83" w:rsidRDefault="008B2E83" w:rsidP="00982ABC">
      <w:pPr>
        <w:spacing w:line="276" w:lineRule="auto"/>
        <w:jc w:val="center"/>
        <w:rPr>
          <w:b/>
        </w:rPr>
      </w:pPr>
    </w:p>
    <w:p w:rsidR="008C10D2" w:rsidRPr="00982ABC" w:rsidRDefault="008C10D2" w:rsidP="00982ABC">
      <w:pPr>
        <w:spacing w:line="276" w:lineRule="auto"/>
        <w:jc w:val="both"/>
      </w:pPr>
      <w:r w:rsidRPr="00982ABC">
        <w:t xml:space="preserve">Радни однос може да заснује лице које испуњава услове утврђене Законом о раду (у даљем тексту: Закон) и правилником о организацији и систематизацији послова код Послодавца. </w:t>
      </w:r>
    </w:p>
    <w:p w:rsidR="008C10D2" w:rsidRPr="00982ABC" w:rsidRDefault="008C10D2" w:rsidP="00982ABC">
      <w:pPr>
        <w:spacing w:line="276" w:lineRule="auto"/>
        <w:jc w:val="both"/>
      </w:pPr>
    </w:p>
    <w:p w:rsidR="008C10D2" w:rsidRDefault="008C10D2" w:rsidP="00982ABC">
      <w:pPr>
        <w:spacing w:line="276" w:lineRule="auto"/>
        <w:jc w:val="center"/>
        <w:rPr>
          <w:b/>
        </w:rPr>
      </w:pPr>
    </w:p>
    <w:p w:rsidR="008B2E83" w:rsidRPr="008B2E83" w:rsidRDefault="008B2E83" w:rsidP="00982ABC">
      <w:pPr>
        <w:spacing w:line="276" w:lineRule="auto"/>
        <w:jc w:val="center"/>
        <w:rPr>
          <w:b/>
        </w:rPr>
      </w:pPr>
    </w:p>
    <w:p w:rsidR="00346F08" w:rsidRPr="00982ABC" w:rsidRDefault="00346F08" w:rsidP="00982ABC">
      <w:pPr>
        <w:spacing w:line="276" w:lineRule="auto"/>
        <w:jc w:val="center"/>
        <w:rPr>
          <w:b/>
        </w:rPr>
      </w:pPr>
      <w:r w:rsidRPr="00982ABC">
        <w:rPr>
          <w:b/>
          <w:lang w:val="it-IT"/>
        </w:rPr>
        <w:t xml:space="preserve">Члан </w:t>
      </w:r>
      <w:r w:rsidR="008C10D2" w:rsidRPr="00982ABC">
        <w:rPr>
          <w:b/>
        </w:rPr>
        <w:t>4</w:t>
      </w:r>
      <w:r w:rsidRPr="00982ABC">
        <w:rPr>
          <w:b/>
          <w:lang w:val="it-IT"/>
        </w:rPr>
        <w:t>.</w:t>
      </w:r>
    </w:p>
    <w:p w:rsidR="008C10D2" w:rsidRPr="00982ABC" w:rsidRDefault="008C10D2" w:rsidP="00982ABC">
      <w:pPr>
        <w:spacing w:line="276" w:lineRule="auto"/>
      </w:pPr>
      <w:r w:rsidRPr="00982ABC">
        <w:t>Одлуку о потреби заснивања радног односа доноси Послодавац у складу са годишњим програмом пословања, уз сагласност оснивача, а у складу са посебним прописима којима је уређена ова област новог запошљавања.</w:t>
      </w:r>
    </w:p>
    <w:p w:rsidR="008C10D2" w:rsidRPr="00982ABC" w:rsidRDefault="008C10D2" w:rsidP="00982ABC">
      <w:pPr>
        <w:spacing w:line="276" w:lineRule="auto"/>
      </w:pPr>
    </w:p>
    <w:p w:rsidR="008C10D2" w:rsidRPr="00982ABC" w:rsidRDefault="008C10D2" w:rsidP="00982ABC">
      <w:pPr>
        <w:spacing w:line="276" w:lineRule="auto"/>
      </w:pPr>
      <w:r w:rsidRPr="00982ABC">
        <w:t xml:space="preserve">Одлуку из става 1. овог члана, као и пријаву слободног </w:t>
      </w:r>
      <w:r w:rsidR="00120CD4" w:rsidRPr="00982ABC">
        <w:t>радног места</w:t>
      </w:r>
      <w:r w:rsidRPr="00982ABC">
        <w:t>, Послодавац може доставити надлежној служби за послове запошљавања.</w:t>
      </w:r>
    </w:p>
    <w:p w:rsidR="008C10D2" w:rsidRPr="00982ABC" w:rsidRDefault="008C10D2" w:rsidP="00982ABC">
      <w:pPr>
        <w:spacing w:line="276" w:lineRule="auto"/>
      </w:pPr>
    </w:p>
    <w:p w:rsidR="008C10D2" w:rsidRPr="00982ABC" w:rsidRDefault="008C10D2" w:rsidP="00982ABC">
      <w:pPr>
        <w:spacing w:line="276" w:lineRule="auto"/>
      </w:pPr>
      <w:r w:rsidRPr="00982ABC">
        <w:t xml:space="preserve">Слободно радно место обавезно се оглашава на интернет презентацијама свих оснивача као и у најмање једном дневном листу са националном покривеношћу.  </w:t>
      </w:r>
    </w:p>
    <w:p w:rsidR="008C10D2" w:rsidRPr="00982ABC" w:rsidRDefault="008C10D2" w:rsidP="00982ABC">
      <w:pPr>
        <w:spacing w:line="276" w:lineRule="auto"/>
        <w:jc w:val="center"/>
        <w:rPr>
          <w:b/>
        </w:rPr>
      </w:pPr>
    </w:p>
    <w:p w:rsidR="008C10D2" w:rsidRPr="00982ABC" w:rsidRDefault="008C10D2" w:rsidP="00982ABC">
      <w:pPr>
        <w:spacing w:line="276" w:lineRule="auto"/>
        <w:jc w:val="center"/>
        <w:rPr>
          <w:b/>
        </w:rPr>
      </w:pPr>
      <w:r w:rsidRPr="00982ABC">
        <w:rPr>
          <w:b/>
        </w:rPr>
        <w:t>Члан 5.</w:t>
      </w:r>
    </w:p>
    <w:p w:rsidR="008C10D2" w:rsidRPr="00982ABC" w:rsidRDefault="008C10D2" w:rsidP="00982ABC">
      <w:pPr>
        <w:pStyle w:val="NormalWeb"/>
        <w:shd w:val="clear" w:color="auto" w:fill="FFFFFF"/>
        <w:spacing w:before="0" w:beforeAutospacing="0" w:after="0" w:afterAutospacing="0" w:line="276" w:lineRule="auto"/>
        <w:rPr>
          <w:color w:val="333333"/>
        </w:rPr>
      </w:pPr>
      <w:r w:rsidRPr="00982ABC">
        <w:rPr>
          <w:color w:val="333333"/>
        </w:rPr>
        <w:t xml:space="preserve">Оглас о </w:t>
      </w:r>
      <w:r w:rsidR="00120CD4" w:rsidRPr="00982ABC">
        <w:rPr>
          <w:color w:val="333333"/>
        </w:rPr>
        <w:t xml:space="preserve">слободном радном месту </w:t>
      </w:r>
      <w:r w:rsidRPr="00982ABC">
        <w:rPr>
          <w:color w:val="333333"/>
        </w:rPr>
        <w:t>садржи податке о: радном месту преузете из Правилника и условима за запослење на радном месту као и стручној оспособљености, знањима и вештинама</w:t>
      </w:r>
      <w:r w:rsidRPr="00982ABC">
        <w:rPr>
          <w:rStyle w:val="v2-clan-left-1"/>
          <w:b/>
          <w:bCs/>
          <w:color w:val="333333"/>
        </w:rPr>
        <w:t xml:space="preserve">, </w:t>
      </w:r>
      <w:r w:rsidRPr="00982ABC">
        <w:rPr>
          <w:color w:val="333333"/>
        </w:rPr>
        <w:t>које се оцењују у изборном поступку и начину њихове провере, року у коме се подносе пријаве</w:t>
      </w:r>
      <w:r w:rsidR="00120CD4" w:rsidRPr="00982ABC">
        <w:rPr>
          <w:color w:val="333333"/>
        </w:rPr>
        <w:t xml:space="preserve">, </w:t>
      </w:r>
      <w:r w:rsidRPr="00982ABC">
        <w:rPr>
          <w:color w:val="333333"/>
        </w:rPr>
        <w:t>телефон и име особе задужене за давање додатних обавештења</w:t>
      </w:r>
      <w:r w:rsidR="00120CD4" w:rsidRPr="00982ABC">
        <w:rPr>
          <w:color w:val="333333"/>
        </w:rPr>
        <w:t xml:space="preserve">, </w:t>
      </w:r>
      <w:r w:rsidRPr="00982ABC">
        <w:rPr>
          <w:color w:val="333333"/>
        </w:rPr>
        <w:t>адреси на коју се пријаве подносе као и податке о доказима који се подносе и прибављају уз пријаву.</w:t>
      </w:r>
    </w:p>
    <w:p w:rsidR="00120CD4" w:rsidRPr="00982ABC" w:rsidRDefault="00120CD4" w:rsidP="00982ABC">
      <w:pPr>
        <w:pStyle w:val="NormalWeb"/>
        <w:shd w:val="clear" w:color="auto" w:fill="FFFFFF"/>
        <w:spacing w:before="0" w:beforeAutospacing="0" w:after="0" w:afterAutospacing="0" w:line="276" w:lineRule="auto"/>
        <w:rPr>
          <w:color w:val="333333"/>
        </w:rPr>
      </w:pPr>
    </w:p>
    <w:p w:rsidR="00120CD4" w:rsidRPr="00982ABC" w:rsidRDefault="00120CD4" w:rsidP="00982ABC">
      <w:pPr>
        <w:pStyle w:val="NormalWeb"/>
        <w:shd w:val="clear" w:color="auto" w:fill="FFFFFF"/>
        <w:spacing w:before="0" w:beforeAutospacing="0" w:after="0" w:afterAutospacing="0" w:line="276" w:lineRule="auto"/>
        <w:jc w:val="center"/>
        <w:rPr>
          <w:b/>
          <w:color w:val="333333"/>
        </w:rPr>
      </w:pPr>
      <w:r w:rsidRPr="00982ABC">
        <w:rPr>
          <w:b/>
          <w:color w:val="333333"/>
        </w:rPr>
        <w:t>Члан 6.</w:t>
      </w:r>
    </w:p>
    <w:p w:rsidR="008C10D2" w:rsidRPr="00982ABC" w:rsidRDefault="00120CD4" w:rsidP="00982ABC">
      <w:pPr>
        <w:spacing w:line="276" w:lineRule="auto"/>
        <w:rPr>
          <w:color w:val="333333"/>
          <w:shd w:val="clear" w:color="auto" w:fill="FFFFFF"/>
        </w:rPr>
      </w:pPr>
      <w:r w:rsidRPr="00982ABC">
        <w:rPr>
          <w:color w:val="333333"/>
          <w:shd w:val="clear" w:color="auto" w:fill="FFFFFF"/>
        </w:rPr>
        <w:t>По истеку рока за подношење пријава на јавни конкурс, конкурсна комисија прегледа све приспеле пријаве и поднете доказе и саставља списак кандидата међу којима се спроводи изборни поступак.</w:t>
      </w:r>
    </w:p>
    <w:p w:rsidR="00120CD4" w:rsidRPr="00982ABC" w:rsidRDefault="00120CD4" w:rsidP="00982ABC">
      <w:pPr>
        <w:spacing w:line="276" w:lineRule="auto"/>
        <w:rPr>
          <w:color w:val="333333"/>
          <w:shd w:val="clear" w:color="auto" w:fill="FFFFFF"/>
        </w:rPr>
      </w:pPr>
    </w:p>
    <w:p w:rsidR="00120CD4" w:rsidRPr="00982ABC" w:rsidRDefault="00120CD4" w:rsidP="00982ABC">
      <w:pPr>
        <w:spacing w:line="276" w:lineRule="auto"/>
        <w:rPr>
          <w:color w:val="333333"/>
          <w:shd w:val="clear" w:color="auto" w:fill="FFFFFF"/>
        </w:rPr>
      </w:pPr>
      <w:r w:rsidRPr="00982ABC">
        <w:rPr>
          <w:color w:val="333333"/>
          <w:shd w:val="clear" w:color="auto" w:fill="FFFFFF"/>
        </w:rPr>
        <w:t>У изборном поступку конкурсна комисија може да оцењује само оне стручне оспособљености, знања и вештине кандидата које су наведене у огласу о конкурсу и на начин који је наведен у огласу о конкурсу.</w:t>
      </w:r>
    </w:p>
    <w:p w:rsidR="00120CD4" w:rsidRPr="00982ABC" w:rsidRDefault="00120CD4" w:rsidP="00982ABC">
      <w:pPr>
        <w:spacing w:line="276" w:lineRule="auto"/>
        <w:rPr>
          <w:color w:val="333333"/>
          <w:shd w:val="clear" w:color="auto" w:fill="FFFFFF"/>
        </w:rPr>
      </w:pPr>
    </w:p>
    <w:p w:rsidR="00120CD4" w:rsidRPr="00982ABC" w:rsidRDefault="00120CD4" w:rsidP="00982ABC">
      <w:pPr>
        <w:spacing w:line="276" w:lineRule="auto"/>
        <w:rPr>
          <w:b/>
          <w:bCs/>
          <w:color w:val="333333"/>
          <w:shd w:val="clear" w:color="auto" w:fill="FFFFFF"/>
        </w:rPr>
      </w:pPr>
      <w:r w:rsidRPr="00982ABC">
        <w:rPr>
          <w:bCs/>
          <w:color w:val="333333"/>
          <w:shd w:val="clear" w:color="auto" w:fill="FFFFFF"/>
        </w:rPr>
        <w:t>Изборни поступак спроводи се писаном и/или усменом провером стручне оспособљености, знања и вештина и разговором са кандидатом</w:t>
      </w:r>
      <w:r w:rsidRPr="00982ABC">
        <w:rPr>
          <w:b/>
          <w:bCs/>
          <w:color w:val="333333"/>
          <w:shd w:val="clear" w:color="auto" w:fill="FFFFFF"/>
        </w:rPr>
        <w:t>.</w:t>
      </w:r>
    </w:p>
    <w:p w:rsidR="00120CD4" w:rsidRPr="00982ABC" w:rsidRDefault="00120CD4" w:rsidP="00982ABC">
      <w:pPr>
        <w:spacing w:line="276" w:lineRule="auto"/>
        <w:rPr>
          <w:b/>
          <w:bCs/>
          <w:color w:val="333333"/>
          <w:shd w:val="clear" w:color="auto" w:fill="FFFFFF"/>
        </w:rPr>
      </w:pPr>
    </w:p>
    <w:p w:rsidR="00120CD4" w:rsidRPr="00982ABC" w:rsidRDefault="00120CD4" w:rsidP="00982ABC">
      <w:pPr>
        <w:spacing w:line="276" w:lineRule="auto"/>
      </w:pPr>
      <w:r w:rsidRPr="00982ABC">
        <w:rPr>
          <w:bCs/>
          <w:color w:val="333333"/>
          <w:shd w:val="clear" w:color="auto" w:fill="FFFFFF"/>
        </w:rPr>
        <w:t>После завршног разговора с кандидатима, конкурсна комисија по окончаном изборном поступку у року од 15 дана сачињава листу за избор.</w:t>
      </w:r>
      <w:r w:rsidR="00A2243D">
        <w:rPr>
          <w:bCs/>
          <w:color w:val="333333"/>
          <w:shd w:val="clear" w:color="auto" w:fill="FFFFFF"/>
        </w:rPr>
        <w:t xml:space="preserve"> </w:t>
      </w:r>
      <w:r w:rsidRPr="00982ABC">
        <w:rPr>
          <w:bCs/>
          <w:color w:val="333333"/>
          <w:shd w:val="clear" w:color="auto" w:fill="FFFFFF"/>
        </w:rPr>
        <w:t xml:space="preserve">На листу за избор увршћују се највише три кандидата која су с најбољим резултатом испунила мерила прописана за избор. Директор може да пре избода обави додатни разговор са кандидатима са листе за избор. </w:t>
      </w:r>
    </w:p>
    <w:p w:rsidR="008C10D2" w:rsidRPr="00982ABC" w:rsidRDefault="008C10D2" w:rsidP="00982ABC">
      <w:pPr>
        <w:spacing w:line="276" w:lineRule="auto"/>
        <w:jc w:val="center"/>
        <w:rPr>
          <w:b/>
        </w:rPr>
      </w:pPr>
    </w:p>
    <w:p w:rsidR="00B41EA0" w:rsidRPr="00982ABC" w:rsidRDefault="00E90CD5" w:rsidP="00982ABC">
      <w:pPr>
        <w:tabs>
          <w:tab w:val="left" w:pos="1530"/>
        </w:tabs>
        <w:spacing w:line="276" w:lineRule="auto"/>
        <w:jc w:val="both"/>
        <w:rPr>
          <w:i/>
          <w:lang w:val="es-ES"/>
        </w:rPr>
      </w:pPr>
      <w:r w:rsidRPr="00982ABC">
        <w:rPr>
          <w:i/>
          <w:lang w:val="es-ES"/>
        </w:rPr>
        <w:tab/>
      </w:r>
    </w:p>
    <w:p w:rsidR="005A5042" w:rsidRPr="00982ABC" w:rsidRDefault="005A5042" w:rsidP="00982ABC">
      <w:pPr>
        <w:spacing w:line="276" w:lineRule="auto"/>
        <w:jc w:val="center"/>
        <w:rPr>
          <w:b/>
          <w:lang w:val="es-ES"/>
        </w:rPr>
      </w:pPr>
      <w:r w:rsidRPr="00982ABC">
        <w:rPr>
          <w:b/>
          <w:lang w:val="es-ES"/>
        </w:rPr>
        <w:t xml:space="preserve">Члан </w:t>
      </w:r>
      <w:r w:rsidR="002E2E77" w:rsidRPr="00982ABC">
        <w:rPr>
          <w:b/>
          <w:lang w:val="es-ES"/>
        </w:rPr>
        <w:t>7</w:t>
      </w:r>
      <w:r w:rsidRPr="00982ABC">
        <w:rPr>
          <w:b/>
          <w:lang w:val="es-ES"/>
        </w:rPr>
        <w:t>.</w:t>
      </w:r>
    </w:p>
    <w:p w:rsidR="005A5042" w:rsidRPr="00982ABC" w:rsidRDefault="005A5042" w:rsidP="00982ABC">
      <w:pPr>
        <w:spacing w:line="276" w:lineRule="auto"/>
        <w:jc w:val="both"/>
      </w:pPr>
      <w:r w:rsidRPr="00982ABC">
        <w:rPr>
          <w:lang w:val="es-ES"/>
        </w:rPr>
        <w:t>Послодавац је дужан да уговор о раду, односно други уговор у складу са Законом и овим Правилником, или њихову копију држи у седишту или другој пословној просторији Послодавца или на другом месту, у зависности од тога где запослени или радно ангажовано лице ради.</w:t>
      </w:r>
    </w:p>
    <w:p w:rsidR="005A5042" w:rsidRPr="00982ABC" w:rsidRDefault="005A5042" w:rsidP="00982ABC">
      <w:pPr>
        <w:spacing w:line="276" w:lineRule="auto"/>
        <w:jc w:val="both"/>
        <w:rPr>
          <w:color w:val="FF0000"/>
        </w:rPr>
      </w:pPr>
    </w:p>
    <w:p w:rsidR="005A5042" w:rsidRPr="00982ABC" w:rsidRDefault="005A5042" w:rsidP="00982ABC">
      <w:pPr>
        <w:spacing w:line="276" w:lineRule="auto"/>
        <w:jc w:val="both"/>
        <w:rPr>
          <w:lang w:val="es-ES"/>
        </w:rPr>
      </w:pPr>
    </w:p>
    <w:p w:rsidR="005A5042" w:rsidRPr="00982ABC" w:rsidRDefault="005A5042" w:rsidP="00982ABC">
      <w:pPr>
        <w:spacing w:line="276" w:lineRule="auto"/>
        <w:jc w:val="center"/>
        <w:rPr>
          <w:b/>
          <w:lang w:val="es-ES"/>
        </w:rPr>
      </w:pPr>
      <w:r w:rsidRPr="00982ABC">
        <w:rPr>
          <w:b/>
          <w:lang w:val="es-ES"/>
        </w:rPr>
        <w:t xml:space="preserve">Члан </w:t>
      </w:r>
      <w:r w:rsidR="002E2E77" w:rsidRPr="00982ABC">
        <w:rPr>
          <w:b/>
          <w:lang w:val="es-ES"/>
        </w:rPr>
        <w:t>8</w:t>
      </w:r>
      <w:r w:rsidRPr="00982ABC">
        <w:rPr>
          <w:b/>
          <w:lang w:val="es-ES"/>
        </w:rPr>
        <w:t>.</w:t>
      </w:r>
    </w:p>
    <w:p w:rsidR="005A5042" w:rsidRPr="00982ABC" w:rsidRDefault="005A5042" w:rsidP="00982ABC">
      <w:pPr>
        <w:spacing w:line="276" w:lineRule="auto"/>
        <w:jc w:val="both"/>
        <w:rPr>
          <w:lang w:val="es-ES"/>
        </w:rPr>
      </w:pPr>
      <w:r w:rsidRPr="00982ABC">
        <w:rPr>
          <w:lang w:val="es-ES"/>
        </w:rPr>
        <w:t>Директор Послодавца доноси програм обуке приправника, који треба да обезбеди теоријско и практично оспособљавање приправника за преузимање и вршење послова за чије се извршавање оспособљава.</w:t>
      </w:r>
    </w:p>
    <w:p w:rsidR="005A5042" w:rsidRPr="00982ABC" w:rsidRDefault="005A5042" w:rsidP="00982ABC">
      <w:pPr>
        <w:spacing w:line="276" w:lineRule="auto"/>
        <w:jc w:val="both"/>
        <w:rPr>
          <w:lang w:val="es-ES"/>
        </w:rPr>
      </w:pPr>
    </w:p>
    <w:p w:rsidR="005A5042" w:rsidRPr="00982ABC" w:rsidRDefault="005A5042" w:rsidP="00982ABC">
      <w:pPr>
        <w:spacing w:line="276" w:lineRule="auto"/>
        <w:jc w:val="both"/>
        <w:rPr>
          <w:lang w:val="es-ES"/>
        </w:rPr>
      </w:pPr>
      <w:r w:rsidRPr="00982ABC">
        <w:rPr>
          <w:lang w:val="es-ES"/>
        </w:rPr>
        <w:lastRenderedPageBreak/>
        <w:t>Програмом из става 1. овог члана утврђује се садржај обуке, време трајања обуке на појединим пословима, лица која прате оспособљавање приправника - ментор, начин извештавања о њиховом раду и сл.</w:t>
      </w:r>
    </w:p>
    <w:p w:rsidR="005A5042" w:rsidRPr="00982ABC" w:rsidRDefault="005A5042" w:rsidP="00982ABC">
      <w:pPr>
        <w:spacing w:line="276" w:lineRule="auto"/>
        <w:jc w:val="both"/>
        <w:rPr>
          <w:lang w:val="es-ES"/>
        </w:rPr>
      </w:pPr>
    </w:p>
    <w:p w:rsidR="005A5042" w:rsidRPr="00982ABC" w:rsidRDefault="005A5042" w:rsidP="00982ABC">
      <w:pPr>
        <w:spacing w:line="276" w:lineRule="auto"/>
        <w:jc w:val="both"/>
        <w:rPr>
          <w:lang w:val="es-ES"/>
        </w:rPr>
      </w:pPr>
      <w:r w:rsidRPr="00982ABC">
        <w:rPr>
          <w:lang w:val="es-ES"/>
        </w:rPr>
        <w:t>По истеку приправничког стажа приправник пола</w:t>
      </w:r>
      <w:r w:rsidR="002E2E77" w:rsidRPr="00982ABC">
        <w:t>же</w:t>
      </w:r>
      <w:r w:rsidRPr="00982ABC">
        <w:rPr>
          <w:lang w:val="es-ES"/>
        </w:rPr>
        <w:t xml:space="preserve"> стручни испит.</w:t>
      </w:r>
    </w:p>
    <w:p w:rsidR="005A5042" w:rsidRPr="00982ABC" w:rsidRDefault="005A5042" w:rsidP="00982ABC">
      <w:pPr>
        <w:spacing w:line="276" w:lineRule="auto"/>
        <w:jc w:val="center"/>
        <w:rPr>
          <w:b/>
        </w:rPr>
      </w:pPr>
    </w:p>
    <w:p w:rsidR="005A5042" w:rsidRPr="00982ABC" w:rsidRDefault="00BC28CA" w:rsidP="00982ABC">
      <w:pPr>
        <w:spacing w:line="276" w:lineRule="auto"/>
        <w:jc w:val="center"/>
        <w:rPr>
          <w:b/>
          <w:lang w:val="es-ES"/>
        </w:rPr>
      </w:pPr>
      <w:r w:rsidRPr="00982ABC">
        <w:rPr>
          <w:b/>
          <w:lang w:val="es-ES"/>
        </w:rPr>
        <w:t>III</w:t>
      </w:r>
      <w:r w:rsidR="00A01088">
        <w:rPr>
          <w:b/>
          <w:lang w:val="es-ES"/>
        </w:rPr>
        <w:t xml:space="preserve"> </w:t>
      </w:r>
      <w:r w:rsidR="002E2E77" w:rsidRPr="00982ABC">
        <w:rPr>
          <w:b/>
        </w:rPr>
        <w:t>С</w:t>
      </w:r>
      <w:r w:rsidR="005A5042" w:rsidRPr="00982ABC">
        <w:rPr>
          <w:b/>
          <w:lang w:val="it-IT"/>
        </w:rPr>
        <w:t>тручно</w:t>
      </w:r>
      <w:r w:rsidR="00905C97">
        <w:rPr>
          <w:b/>
          <w:lang w:val="it-IT"/>
        </w:rPr>
        <w:t xml:space="preserve"> </w:t>
      </w:r>
      <w:r w:rsidR="005A5042" w:rsidRPr="00982ABC">
        <w:rPr>
          <w:b/>
          <w:lang w:val="it-IT"/>
        </w:rPr>
        <w:t>оспособљавање</w:t>
      </w:r>
      <w:r w:rsidR="00905C97">
        <w:rPr>
          <w:b/>
          <w:lang w:val="it-IT"/>
        </w:rPr>
        <w:t xml:space="preserve"> </w:t>
      </w:r>
      <w:r w:rsidR="005A5042" w:rsidRPr="00982ABC">
        <w:rPr>
          <w:b/>
          <w:lang w:val="it-IT"/>
        </w:rPr>
        <w:t>и</w:t>
      </w:r>
      <w:r w:rsidR="00905C97">
        <w:rPr>
          <w:b/>
          <w:lang w:val="it-IT"/>
        </w:rPr>
        <w:t xml:space="preserve"> </w:t>
      </w:r>
      <w:r w:rsidR="005A5042" w:rsidRPr="00982ABC">
        <w:rPr>
          <w:b/>
          <w:lang w:val="it-IT"/>
        </w:rPr>
        <w:t>усавршавање</w:t>
      </w:r>
    </w:p>
    <w:p w:rsidR="005A5042" w:rsidRPr="00982ABC" w:rsidRDefault="005A5042" w:rsidP="00982ABC">
      <w:pPr>
        <w:spacing w:line="276" w:lineRule="auto"/>
        <w:jc w:val="center"/>
        <w:rPr>
          <w:b/>
          <w:lang w:val="es-ES"/>
        </w:rPr>
      </w:pPr>
    </w:p>
    <w:p w:rsidR="005A5042" w:rsidRPr="00982ABC" w:rsidRDefault="005A5042" w:rsidP="00982ABC">
      <w:pPr>
        <w:spacing w:line="276" w:lineRule="auto"/>
        <w:jc w:val="center"/>
        <w:rPr>
          <w:b/>
          <w:lang w:val="es-ES"/>
        </w:rPr>
      </w:pPr>
      <w:r w:rsidRPr="00982ABC">
        <w:rPr>
          <w:b/>
          <w:lang w:val="es-ES"/>
        </w:rPr>
        <w:t xml:space="preserve">Члан </w:t>
      </w:r>
      <w:r w:rsidR="002E2E77" w:rsidRPr="00982ABC">
        <w:rPr>
          <w:b/>
        </w:rPr>
        <w:t>9</w:t>
      </w:r>
      <w:r w:rsidRPr="00982ABC">
        <w:rPr>
          <w:b/>
          <w:lang w:val="es-ES"/>
        </w:rPr>
        <w:t>.</w:t>
      </w:r>
    </w:p>
    <w:p w:rsidR="005A5042" w:rsidRPr="00982ABC" w:rsidRDefault="005A5042" w:rsidP="00982ABC">
      <w:pPr>
        <w:spacing w:line="276" w:lineRule="auto"/>
        <w:jc w:val="both"/>
        <w:rPr>
          <w:lang w:val="es-ES"/>
        </w:rPr>
      </w:pPr>
      <w:r w:rsidRPr="00982ABC">
        <w:rPr>
          <w:lang w:val="es-ES"/>
        </w:rPr>
        <w:t>Послодавац је дужан да запосленом омогући стручно оспособљавање и усавршавање када то захтева потреба процеса рада</w:t>
      </w:r>
      <w:r w:rsidR="002E2E77" w:rsidRPr="00982ABC">
        <w:t>, када се мењају прописи у одређеној области</w:t>
      </w:r>
      <w:r w:rsidRPr="00982ABC">
        <w:rPr>
          <w:lang w:val="es-ES"/>
        </w:rPr>
        <w:t xml:space="preserve"> и </w:t>
      </w:r>
      <w:r w:rsidR="002E2E77" w:rsidRPr="00982ABC">
        <w:t xml:space="preserve">када је то неопходно због </w:t>
      </w:r>
      <w:r w:rsidRPr="00982ABC">
        <w:rPr>
          <w:lang w:val="es-ES"/>
        </w:rPr>
        <w:t>увођењ</w:t>
      </w:r>
      <w:r w:rsidR="002E2E77" w:rsidRPr="00982ABC">
        <w:t>а</w:t>
      </w:r>
      <w:r w:rsidRPr="00982ABC">
        <w:rPr>
          <w:lang w:val="es-ES"/>
        </w:rPr>
        <w:t xml:space="preserve"> новог начина и организације рада.</w:t>
      </w:r>
    </w:p>
    <w:p w:rsidR="005A5042" w:rsidRPr="00982ABC" w:rsidRDefault="005A5042" w:rsidP="00982ABC">
      <w:pPr>
        <w:spacing w:line="276" w:lineRule="auto"/>
        <w:jc w:val="both"/>
        <w:rPr>
          <w:lang w:val="es-ES"/>
        </w:rPr>
      </w:pPr>
    </w:p>
    <w:p w:rsidR="005A5042" w:rsidRPr="003025E4" w:rsidRDefault="005A5042" w:rsidP="00982ABC">
      <w:pPr>
        <w:spacing w:line="276" w:lineRule="auto"/>
        <w:jc w:val="both"/>
        <w:rPr>
          <w:lang w:val="es-ES"/>
        </w:rPr>
      </w:pPr>
      <w:r w:rsidRPr="003025E4">
        <w:rPr>
          <w:lang w:val="it-IT"/>
        </w:rPr>
        <w:t>Запослени</w:t>
      </w:r>
      <w:r w:rsidR="00905C97" w:rsidRPr="003025E4">
        <w:rPr>
          <w:lang w:val="it-IT"/>
        </w:rPr>
        <w:t xml:space="preserve"> </w:t>
      </w:r>
      <w:r w:rsidRPr="003025E4">
        <w:rPr>
          <w:lang w:val="it-IT"/>
        </w:rPr>
        <w:t>ј</w:t>
      </w:r>
      <w:r w:rsidR="00905C97" w:rsidRPr="003025E4">
        <w:rPr>
          <w:lang w:val="it-IT"/>
        </w:rPr>
        <w:t xml:space="preserve">e </w:t>
      </w:r>
      <w:r w:rsidRPr="003025E4">
        <w:rPr>
          <w:lang w:val="it-IT"/>
        </w:rPr>
        <w:t>дужан</w:t>
      </w:r>
      <w:r w:rsidR="00905C97" w:rsidRPr="003025E4">
        <w:rPr>
          <w:lang w:val="it-IT"/>
        </w:rPr>
        <w:t xml:space="preserve"> </w:t>
      </w:r>
      <w:r w:rsidRPr="003025E4">
        <w:rPr>
          <w:lang w:val="it-IT"/>
        </w:rPr>
        <w:t>да</w:t>
      </w:r>
      <w:r w:rsidR="00905C97" w:rsidRPr="003025E4">
        <w:rPr>
          <w:lang w:val="it-IT"/>
        </w:rPr>
        <w:t xml:space="preserve"> </w:t>
      </w:r>
      <w:r w:rsidRPr="003025E4">
        <w:rPr>
          <w:lang w:val="it-IT"/>
        </w:rPr>
        <w:t>се</w:t>
      </w:r>
      <w:r w:rsidR="00905C97" w:rsidRPr="003025E4">
        <w:rPr>
          <w:lang w:val="it-IT"/>
        </w:rPr>
        <w:t xml:space="preserve"> </w:t>
      </w:r>
      <w:r w:rsidRPr="003025E4">
        <w:rPr>
          <w:lang w:val="it-IT"/>
        </w:rPr>
        <w:t>у</w:t>
      </w:r>
      <w:r w:rsidR="00905C97" w:rsidRPr="003025E4">
        <w:rPr>
          <w:lang w:val="it-IT"/>
        </w:rPr>
        <w:t xml:space="preserve"> </w:t>
      </w:r>
      <w:r w:rsidRPr="003025E4">
        <w:rPr>
          <w:lang w:val="it-IT"/>
        </w:rPr>
        <w:t>току</w:t>
      </w:r>
      <w:r w:rsidR="00905C97" w:rsidRPr="003025E4">
        <w:rPr>
          <w:lang w:val="it-IT"/>
        </w:rPr>
        <w:t xml:space="preserve"> </w:t>
      </w:r>
      <w:r w:rsidRPr="003025E4">
        <w:rPr>
          <w:lang w:val="it-IT"/>
        </w:rPr>
        <w:t>рада</w:t>
      </w:r>
      <w:r w:rsidR="00905C97" w:rsidRPr="003025E4">
        <w:rPr>
          <w:lang w:val="it-IT"/>
        </w:rPr>
        <w:t xml:space="preserve"> </w:t>
      </w:r>
      <w:r w:rsidRPr="003025E4">
        <w:rPr>
          <w:lang w:val="it-IT"/>
        </w:rPr>
        <w:t>стручно</w:t>
      </w:r>
      <w:r w:rsidR="00905C97" w:rsidRPr="003025E4">
        <w:rPr>
          <w:lang w:val="it-IT"/>
        </w:rPr>
        <w:t xml:space="preserve"> </w:t>
      </w:r>
      <w:r w:rsidRPr="003025E4">
        <w:rPr>
          <w:lang w:val="it-IT"/>
        </w:rPr>
        <w:t>оспособљава</w:t>
      </w:r>
      <w:r w:rsidR="00905C97" w:rsidRPr="003025E4">
        <w:rPr>
          <w:lang w:val="it-IT"/>
        </w:rPr>
        <w:t xml:space="preserve"> </w:t>
      </w:r>
      <w:r w:rsidRPr="003025E4">
        <w:rPr>
          <w:lang w:val="it-IT"/>
        </w:rPr>
        <w:t>и</w:t>
      </w:r>
      <w:r w:rsidR="00905C97" w:rsidRPr="003025E4">
        <w:rPr>
          <w:lang w:val="it-IT"/>
        </w:rPr>
        <w:t xml:space="preserve"> </w:t>
      </w:r>
      <w:r w:rsidRPr="003025E4">
        <w:rPr>
          <w:lang w:val="it-IT"/>
        </w:rPr>
        <w:t>усавршава</w:t>
      </w:r>
      <w:r w:rsidR="00905C97" w:rsidRPr="003025E4">
        <w:rPr>
          <w:lang w:val="it-IT"/>
        </w:rPr>
        <w:t xml:space="preserve"> </w:t>
      </w:r>
      <w:r w:rsidRPr="003025E4">
        <w:rPr>
          <w:lang w:val="it-IT"/>
        </w:rPr>
        <w:t>за</w:t>
      </w:r>
      <w:r w:rsidR="003025E4" w:rsidRPr="003025E4">
        <w:t xml:space="preserve"> </w:t>
      </w:r>
      <w:r w:rsidRPr="003025E4">
        <w:rPr>
          <w:lang w:val="it-IT"/>
        </w:rPr>
        <w:t>рад</w:t>
      </w:r>
      <w:r w:rsidRPr="003025E4">
        <w:rPr>
          <w:lang w:val="es-ES"/>
        </w:rPr>
        <w:t>.</w:t>
      </w:r>
    </w:p>
    <w:p w:rsidR="005A5042" w:rsidRPr="003025E4" w:rsidRDefault="005A5042" w:rsidP="00982ABC">
      <w:pPr>
        <w:spacing w:line="276" w:lineRule="auto"/>
        <w:jc w:val="both"/>
        <w:rPr>
          <w:lang w:val="es-ES"/>
        </w:rPr>
      </w:pPr>
    </w:p>
    <w:p w:rsidR="005A5042" w:rsidRPr="00982ABC" w:rsidRDefault="005A5042" w:rsidP="00982ABC">
      <w:pPr>
        <w:spacing w:line="276" w:lineRule="auto"/>
        <w:jc w:val="both"/>
        <w:rPr>
          <w:lang w:val="es-ES"/>
        </w:rPr>
      </w:pPr>
      <w:r w:rsidRPr="00982ABC">
        <w:rPr>
          <w:lang w:val="es-ES"/>
        </w:rPr>
        <w:t xml:space="preserve">Трошкови </w:t>
      </w:r>
      <w:r w:rsidR="002E2E77" w:rsidRPr="00982ABC">
        <w:t>с</w:t>
      </w:r>
      <w:r w:rsidRPr="00982ABC">
        <w:rPr>
          <w:lang w:val="es-ES"/>
        </w:rPr>
        <w:t>тручног оспособљавања и стручног усавршавања обезбеђују се из средстава Послодавца и других извора, у складу са важећим прописима.</w:t>
      </w:r>
    </w:p>
    <w:p w:rsidR="005A5042" w:rsidRPr="00982ABC" w:rsidRDefault="005A5042" w:rsidP="00982ABC">
      <w:pPr>
        <w:spacing w:line="276" w:lineRule="auto"/>
        <w:jc w:val="both"/>
        <w:rPr>
          <w:lang w:val="es-ES"/>
        </w:rPr>
      </w:pPr>
    </w:p>
    <w:p w:rsidR="005A5042" w:rsidRPr="00982ABC" w:rsidRDefault="005A5042" w:rsidP="00982ABC">
      <w:pPr>
        <w:spacing w:line="276" w:lineRule="auto"/>
        <w:jc w:val="both"/>
        <w:rPr>
          <w:lang w:val="es-ES"/>
        </w:rPr>
      </w:pPr>
      <w:r w:rsidRPr="00982ABC">
        <w:rPr>
          <w:lang w:val="es-ES"/>
        </w:rPr>
        <w:t>У случају да запослени прекине стручно оспособљавање или усавршавање, дужан је да Послодавцу на</w:t>
      </w:r>
      <w:r w:rsidR="00905C97">
        <w:rPr>
          <w:lang w:val="es-ES"/>
        </w:rPr>
        <w:t>до</w:t>
      </w:r>
      <w:r w:rsidRPr="00982ABC">
        <w:rPr>
          <w:lang w:val="es-ES"/>
        </w:rPr>
        <w:t xml:space="preserve">кнади трошкове, осим ако је то учинио из оправданих разлога. </w:t>
      </w:r>
    </w:p>
    <w:p w:rsidR="005A5042" w:rsidRPr="00982ABC" w:rsidRDefault="005A5042" w:rsidP="00982ABC">
      <w:pPr>
        <w:spacing w:line="276" w:lineRule="auto"/>
        <w:rPr>
          <w:lang w:val="es-ES"/>
        </w:rPr>
      </w:pPr>
    </w:p>
    <w:p w:rsidR="005A5042" w:rsidRPr="00982ABC" w:rsidRDefault="005A5042" w:rsidP="00982ABC">
      <w:pPr>
        <w:spacing w:line="276" w:lineRule="auto"/>
        <w:rPr>
          <w:lang w:val="es-ES"/>
        </w:rPr>
      </w:pPr>
      <w:r w:rsidRPr="00982ABC">
        <w:rPr>
          <w:lang w:val="es-ES"/>
        </w:rPr>
        <w:t xml:space="preserve">Права и обавезе Послодавца и запосленог у вези са стручним оспособљавањем и усавршавањем се ближе уређују посебним правилником Послодавца.  </w:t>
      </w:r>
    </w:p>
    <w:p w:rsidR="005A5042" w:rsidRPr="00982ABC" w:rsidRDefault="005A5042" w:rsidP="00982ABC">
      <w:pPr>
        <w:spacing w:line="276" w:lineRule="auto"/>
        <w:jc w:val="center"/>
        <w:rPr>
          <w:b/>
        </w:rPr>
      </w:pPr>
    </w:p>
    <w:p w:rsidR="005A5042" w:rsidRPr="00982ABC" w:rsidRDefault="008221AC" w:rsidP="00982ABC">
      <w:pPr>
        <w:spacing w:line="276" w:lineRule="auto"/>
        <w:jc w:val="center"/>
        <w:rPr>
          <w:lang w:val="sv-SE"/>
        </w:rPr>
      </w:pPr>
      <w:r w:rsidRPr="00982ABC">
        <w:rPr>
          <w:b/>
          <w:lang w:val="es-ES"/>
        </w:rPr>
        <w:t>I</w:t>
      </w:r>
      <w:r w:rsidR="00BC28CA" w:rsidRPr="00982ABC">
        <w:rPr>
          <w:b/>
          <w:lang w:val="es-ES"/>
        </w:rPr>
        <w:t>V</w:t>
      </w:r>
      <w:r w:rsidR="00C56E6B" w:rsidRPr="00982ABC">
        <w:rPr>
          <w:b/>
          <w:lang w:val="es-ES"/>
        </w:rPr>
        <w:t xml:space="preserve"> O</w:t>
      </w:r>
      <w:r w:rsidR="005A5042" w:rsidRPr="00982ABC">
        <w:rPr>
          <w:b/>
          <w:lang w:val="sv-SE"/>
        </w:rPr>
        <w:t>дмори и одсуства</w:t>
      </w:r>
    </w:p>
    <w:p w:rsidR="00BC28CA" w:rsidRPr="00982ABC" w:rsidRDefault="00BC28CA" w:rsidP="00982ABC">
      <w:pPr>
        <w:spacing w:line="276" w:lineRule="auto"/>
        <w:jc w:val="center"/>
        <w:rPr>
          <w:b/>
          <w:lang w:val="sv-SE"/>
        </w:rPr>
      </w:pPr>
      <w:r w:rsidRPr="00982ABC">
        <w:rPr>
          <w:b/>
          <w:lang w:val="sv-SE"/>
        </w:rPr>
        <w:t xml:space="preserve">Члан </w:t>
      </w:r>
      <w:r w:rsidR="00C56E6B" w:rsidRPr="00982ABC">
        <w:rPr>
          <w:b/>
          <w:lang w:val="sv-SE"/>
        </w:rPr>
        <w:t>10</w:t>
      </w:r>
      <w:r w:rsidRPr="00982ABC">
        <w:rPr>
          <w:b/>
          <w:lang w:val="sv-SE"/>
        </w:rPr>
        <w:t>.</w:t>
      </w:r>
    </w:p>
    <w:p w:rsidR="00BC28CA" w:rsidRPr="00982ABC" w:rsidRDefault="00BC28CA" w:rsidP="00982ABC">
      <w:pPr>
        <w:spacing w:line="276" w:lineRule="auto"/>
        <w:jc w:val="center"/>
        <w:rPr>
          <w:b/>
          <w:lang w:val="sv-SE"/>
        </w:rPr>
      </w:pPr>
    </w:p>
    <w:p w:rsidR="00C56E6B" w:rsidRPr="00982ABC" w:rsidRDefault="00C56E6B" w:rsidP="00982ABC">
      <w:pPr>
        <w:spacing w:line="276" w:lineRule="auto"/>
      </w:pPr>
      <w:r w:rsidRPr="00982ABC">
        <w:t>Дужина годишњег одмора запосленом утврђује се у трајању од најмање 20 радних дана и увећава према следећим критеријумима:</w:t>
      </w:r>
    </w:p>
    <w:p w:rsidR="00C56E6B" w:rsidRPr="00982ABC" w:rsidRDefault="00C56E6B" w:rsidP="00982ABC">
      <w:pPr>
        <w:spacing w:line="276" w:lineRule="auto"/>
      </w:pPr>
    </w:p>
    <w:p w:rsidR="00C56E6B" w:rsidRPr="00982ABC" w:rsidRDefault="00C56E6B" w:rsidP="00982ABC">
      <w:pPr>
        <w:spacing w:line="276" w:lineRule="auto"/>
      </w:pPr>
      <w:r w:rsidRPr="00982ABC">
        <w:t>По основу степена образовања и оспособљености за рад:</w:t>
      </w:r>
    </w:p>
    <w:p w:rsidR="00C56E6B" w:rsidRPr="00982ABC" w:rsidRDefault="00C56E6B" w:rsidP="00982ABC">
      <w:pPr>
        <w:spacing w:line="276" w:lineRule="auto"/>
      </w:pPr>
    </w:p>
    <w:p w:rsidR="00C56E6B" w:rsidRPr="00982ABC" w:rsidRDefault="00C56E6B" w:rsidP="00982ABC">
      <w:pPr>
        <w:spacing w:line="276" w:lineRule="auto"/>
      </w:pPr>
      <w:r w:rsidRPr="00982ABC">
        <w:t>1) за високо образовање на студијама другог степена (мастер академске студије, специјалистичке академске студије или специјалистичке струковне студије) - 5 радних дана,</w:t>
      </w:r>
    </w:p>
    <w:p w:rsidR="00C56E6B" w:rsidRPr="00982ABC" w:rsidRDefault="00C56E6B" w:rsidP="00982ABC">
      <w:pPr>
        <w:spacing w:line="276" w:lineRule="auto"/>
      </w:pPr>
    </w:p>
    <w:p w:rsidR="00C56E6B" w:rsidRPr="00982ABC" w:rsidRDefault="00C56E6B" w:rsidP="00982ABC">
      <w:pPr>
        <w:spacing w:line="276" w:lineRule="auto"/>
      </w:pPr>
      <w:r w:rsidRPr="00982ABC">
        <w:t>2) за високо образовање на студијама првог степена (основне академске, односно струковне студије), студијама у трајању од три године, више образовање и специјалистичко образовање након средњег образовања - 3 радна дана,</w:t>
      </w:r>
    </w:p>
    <w:p w:rsidR="00C56E6B" w:rsidRPr="00982ABC" w:rsidRDefault="00C56E6B" w:rsidP="00982ABC">
      <w:pPr>
        <w:spacing w:line="276" w:lineRule="auto"/>
      </w:pPr>
    </w:p>
    <w:p w:rsidR="00C56E6B" w:rsidRPr="00982ABC" w:rsidRDefault="00C56E6B" w:rsidP="00982ABC">
      <w:pPr>
        <w:spacing w:line="276" w:lineRule="auto"/>
      </w:pPr>
      <w:r w:rsidRPr="00982ABC">
        <w:t>3) за средње образовање у трајању од четири године - 2 радна дана,</w:t>
      </w:r>
    </w:p>
    <w:p w:rsidR="00C56E6B" w:rsidRPr="00982ABC" w:rsidRDefault="00C56E6B" w:rsidP="00982ABC">
      <w:pPr>
        <w:spacing w:line="276" w:lineRule="auto"/>
      </w:pPr>
    </w:p>
    <w:p w:rsidR="00C56E6B" w:rsidRPr="00982ABC" w:rsidRDefault="00C56E6B" w:rsidP="00982ABC">
      <w:pPr>
        <w:spacing w:line="276" w:lineRule="auto"/>
      </w:pPr>
      <w:r w:rsidRPr="00982ABC">
        <w:lastRenderedPageBreak/>
        <w:t>4) за основно образовање, оспособљеност за рад у трајању од једне године, образовање за рад у трајању од две године или средње образовање у трајању од три године - 1 радни дан;</w:t>
      </w:r>
    </w:p>
    <w:p w:rsidR="00C56E6B" w:rsidRPr="00982ABC" w:rsidRDefault="00C56E6B" w:rsidP="00982ABC">
      <w:pPr>
        <w:spacing w:line="276" w:lineRule="auto"/>
      </w:pPr>
    </w:p>
    <w:p w:rsidR="00C56E6B" w:rsidRPr="00982ABC" w:rsidRDefault="00C56E6B" w:rsidP="00982ABC">
      <w:pPr>
        <w:spacing w:line="276" w:lineRule="auto"/>
      </w:pPr>
      <w:r w:rsidRPr="00982ABC">
        <w:t>По основу услова рада:</w:t>
      </w:r>
    </w:p>
    <w:p w:rsidR="00C56E6B" w:rsidRPr="00982ABC" w:rsidRDefault="00C56E6B" w:rsidP="00982ABC">
      <w:pPr>
        <w:spacing w:line="276" w:lineRule="auto"/>
      </w:pPr>
    </w:p>
    <w:p w:rsidR="00C56E6B" w:rsidRPr="00982ABC" w:rsidRDefault="00C56E6B" w:rsidP="00982ABC">
      <w:pPr>
        <w:spacing w:line="276" w:lineRule="auto"/>
      </w:pPr>
      <w:r w:rsidRPr="00982ABC">
        <w:t>1) за раднике који раде на нарочито тешким пословима у веома неповољним условима рада и који имају право на скраћено радно време - 5 радних дана,</w:t>
      </w:r>
    </w:p>
    <w:p w:rsidR="00C56E6B" w:rsidRPr="00982ABC" w:rsidRDefault="00C56E6B" w:rsidP="00982ABC">
      <w:pPr>
        <w:spacing w:line="276" w:lineRule="auto"/>
      </w:pPr>
    </w:p>
    <w:p w:rsidR="00C56E6B" w:rsidRPr="00982ABC" w:rsidRDefault="00C56E6B" w:rsidP="00982ABC">
      <w:pPr>
        <w:spacing w:line="276" w:lineRule="auto"/>
      </w:pPr>
      <w:r w:rsidRPr="00982ABC">
        <w:t>2) за рад на радним местима са повећаним ризиком, а који немају скраћено радно време - 3 радна дана и</w:t>
      </w:r>
    </w:p>
    <w:p w:rsidR="00C56E6B" w:rsidRPr="00982ABC" w:rsidRDefault="00C56E6B" w:rsidP="00982ABC">
      <w:pPr>
        <w:spacing w:line="276" w:lineRule="auto"/>
      </w:pPr>
    </w:p>
    <w:p w:rsidR="00C56E6B" w:rsidRPr="00982ABC" w:rsidRDefault="00C56E6B" w:rsidP="00982ABC">
      <w:pPr>
        <w:spacing w:line="276" w:lineRule="auto"/>
      </w:pPr>
      <w:r w:rsidRPr="00982ABC">
        <w:t>3) за рад у сменама - 1 радни дан;</w:t>
      </w:r>
    </w:p>
    <w:p w:rsidR="00C56E6B" w:rsidRPr="00982ABC" w:rsidRDefault="00C56E6B" w:rsidP="00982ABC">
      <w:pPr>
        <w:spacing w:line="276" w:lineRule="auto"/>
      </w:pPr>
    </w:p>
    <w:p w:rsidR="00C56E6B" w:rsidRPr="00982ABC" w:rsidRDefault="00C56E6B" w:rsidP="00982ABC">
      <w:pPr>
        <w:spacing w:line="276" w:lineRule="auto"/>
      </w:pPr>
      <w:r w:rsidRPr="00982ABC">
        <w:t>По основу радног искуства:</w:t>
      </w:r>
    </w:p>
    <w:p w:rsidR="00C56E6B" w:rsidRPr="00982ABC" w:rsidRDefault="00C56E6B" w:rsidP="00982ABC">
      <w:pPr>
        <w:spacing w:line="276" w:lineRule="auto"/>
      </w:pPr>
    </w:p>
    <w:p w:rsidR="00C56E6B" w:rsidRPr="00982ABC" w:rsidRDefault="00C56E6B" w:rsidP="00982ABC">
      <w:pPr>
        <w:spacing w:line="276" w:lineRule="auto"/>
      </w:pPr>
      <w:r w:rsidRPr="00982ABC">
        <w:t>1) запосленом са преко 25 година рада проведених у радном односу - 4 радна дана,</w:t>
      </w:r>
    </w:p>
    <w:p w:rsidR="00C56E6B" w:rsidRPr="00982ABC" w:rsidRDefault="00C56E6B" w:rsidP="00982ABC">
      <w:pPr>
        <w:spacing w:line="276" w:lineRule="auto"/>
      </w:pPr>
    </w:p>
    <w:p w:rsidR="00C56E6B" w:rsidRPr="00982ABC" w:rsidRDefault="00C56E6B" w:rsidP="00982ABC">
      <w:pPr>
        <w:spacing w:line="276" w:lineRule="auto"/>
      </w:pPr>
      <w:r w:rsidRPr="00982ABC">
        <w:t>2) запосленом са навршених 15 до 25 година рада проведених у радном односу - 3 радна дана,</w:t>
      </w:r>
    </w:p>
    <w:p w:rsidR="00C56E6B" w:rsidRPr="00982ABC" w:rsidRDefault="00C56E6B" w:rsidP="00982ABC">
      <w:pPr>
        <w:spacing w:line="276" w:lineRule="auto"/>
      </w:pPr>
    </w:p>
    <w:p w:rsidR="00C56E6B" w:rsidRPr="00982ABC" w:rsidRDefault="00C56E6B" w:rsidP="00982ABC">
      <w:pPr>
        <w:spacing w:line="276" w:lineRule="auto"/>
      </w:pPr>
      <w:r w:rsidRPr="00982ABC">
        <w:t>3) запосленом са навршених 5 до 15 година рада проведених у радном односу - 2 радна дана и</w:t>
      </w:r>
    </w:p>
    <w:p w:rsidR="00C56E6B" w:rsidRPr="00982ABC" w:rsidRDefault="00C56E6B" w:rsidP="00982ABC">
      <w:pPr>
        <w:spacing w:line="276" w:lineRule="auto"/>
      </w:pPr>
    </w:p>
    <w:p w:rsidR="00C56E6B" w:rsidRPr="00982ABC" w:rsidRDefault="00C56E6B" w:rsidP="00982ABC">
      <w:pPr>
        <w:spacing w:line="276" w:lineRule="auto"/>
      </w:pPr>
      <w:r w:rsidRPr="00982ABC">
        <w:t>4) запосленом до 5 година рада проведених у радном односу - 1 радни дан;</w:t>
      </w:r>
    </w:p>
    <w:p w:rsidR="00C56E6B" w:rsidRPr="00982ABC" w:rsidRDefault="00C56E6B" w:rsidP="00982ABC">
      <w:pPr>
        <w:spacing w:line="276" w:lineRule="auto"/>
      </w:pPr>
    </w:p>
    <w:p w:rsidR="00C56E6B" w:rsidRPr="00982ABC" w:rsidRDefault="00C56E6B" w:rsidP="00982ABC">
      <w:pPr>
        <w:spacing w:line="276" w:lineRule="auto"/>
      </w:pPr>
      <w:r w:rsidRPr="00982ABC">
        <w:t>По основу доприноса на раду на предлог руководиоца, за остварене изузетне резултате  - до 5 радних дана.</w:t>
      </w:r>
    </w:p>
    <w:p w:rsidR="00C56E6B" w:rsidRPr="00982ABC" w:rsidRDefault="00C56E6B" w:rsidP="00982ABC">
      <w:pPr>
        <w:spacing w:line="276" w:lineRule="auto"/>
      </w:pPr>
    </w:p>
    <w:p w:rsidR="00C56E6B" w:rsidRPr="00982ABC" w:rsidRDefault="00C56E6B" w:rsidP="00982ABC">
      <w:pPr>
        <w:spacing w:line="276" w:lineRule="auto"/>
      </w:pPr>
      <w:r w:rsidRPr="00982ABC">
        <w:t>По основу бриге о деци и члановима уже породице (брачни друг и деца запосленог):</w:t>
      </w:r>
    </w:p>
    <w:p w:rsidR="00C56E6B" w:rsidRPr="00982ABC" w:rsidRDefault="00C56E6B" w:rsidP="00982ABC">
      <w:pPr>
        <w:spacing w:line="276" w:lineRule="auto"/>
      </w:pPr>
    </w:p>
    <w:p w:rsidR="00C56E6B" w:rsidRPr="00982ABC" w:rsidRDefault="00C56E6B" w:rsidP="00982ABC">
      <w:pPr>
        <w:spacing w:line="276" w:lineRule="auto"/>
      </w:pPr>
      <w:r w:rsidRPr="00982ABC">
        <w:t>1) родитељу, усвојитељу, старатељу или хранитељу са дететом до 14 година - 2 радна дана, и</w:t>
      </w:r>
    </w:p>
    <w:p w:rsidR="00C56E6B" w:rsidRPr="00982ABC" w:rsidRDefault="00C56E6B" w:rsidP="00982ABC">
      <w:pPr>
        <w:spacing w:line="276" w:lineRule="auto"/>
      </w:pPr>
    </w:p>
    <w:p w:rsidR="00C56E6B" w:rsidRPr="00982ABC" w:rsidRDefault="00C56E6B" w:rsidP="00982ABC">
      <w:pPr>
        <w:spacing w:line="276" w:lineRule="auto"/>
      </w:pPr>
      <w:r w:rsidRPr="00982ABC">
        <w:t>2) запосленом који се стара о члану уже породице који је ометен у развоју, има тешко телесно оштећење или болест услед које је потпуно или врло слабо покретан - 5 радних дана.</w:t>
      </w:r>
    </w:p>
    <w:p w:rsidR="00C56E6B" w:rsidRPr="00982ABC" w:rsidRDefault="00C56E6B" w:rsidP="00982ABC">
      <w:pPr>
        <w:spacing w:line="276" w:lineRule="auto"/>
      </w:pPr>
    </w:p>
    <w:p w:rsidR="00BC28CA" w:rsidRPr="00982ABC" w:rsidRDefault="00BC28CA" w:rsidP="00982ABC">
      <w:pPr>
        <w:spacing w:line="276" w:lineRule="auto"/>
        <w:jc w:val="both"/>
        <w:rPr>
          <w:lang w:val="sl-SI"/>
        </w:rPr>
      </w:pPr>
      <w:r w:rsidRPr="00982ABC">
        <w:rPr>
          <w:lang w:val="sl-SI"/>
        </w:rPr>
        <w:t>Дужина трајања годишњег одмора запосленог за једну календарску годину не може би</w:t>
      </w:r>
      <w:r w:rsidR="00D35518" w:rsidRPr="00982ABC">
        <w:rPr>
          <w:lang w:val="sl-SI"/>
        </w:rPr>
        <w:t xml:space="preserve">ти одређена у трајању дужем од </w:t>
      </w:r>
      <w:r w:rsidR="00D35518" w:rsidRPr="00982ABC">
        <w:t>30</w:t>
      </w:r>
      <w:r w:rsidRPr="00982ABC">
        <w:rPr>
          <w:lang w:val="sl-SI"/>
        </w:rPr>
        <w:t xml:space="preserve"> радних дана годишње.</w:t>
      </w:r>
    </w:p>
    <w:p w:rsidR="00BC28CA" w:rsidRPr="00982ABC" w:rsidRDefault="00BC28CA" w:rsidP="00982ABC">
      <w:pPr>
        <w:spacing w:line="276" w:lineRule="auto"/>
        <w:jc w:val="both"/>
        <w:rPr>
          <w:lang w:val="sl-SI"/>
        </w:rPr>
      </w:pPr>
    </w:p>
    <w:p w:rsidR="00BC28CA" w:rsidRPr="00982ABC" w:rsidRDefault="00BC28CA" w:rsidP="00982ABC">
      <w:pPr>
        <w:spacing w:line="276" w:lineRule="auto"/>
        <w:jc w:val="center"/>
        <w:rPr>
          <w:b/>
          <w:lang w:val="sv-SE"/>
        </w:rPr>
      </w:pPr>
      <w:r w:rsidRPr="00982ABC">
        <w:rPr>
          <w:b/>
          <w:lang w:val="sv-SE"/>
        </w:rPr>
        <w:t xml:space="preserve">Члан </w:t>
      </w:r>
      <w:r w:rsidR="00C56E6B" w:rsidRPr="00982ABC">
        <w:rPr>
          <w:b/>
        </w:rPr>
        <w:t>11</w:t>
      </w:r>
      <w:r w:rsidRPr="00982ABC">
        <w:rPr>
          <w:b/>
          <w:lang w:val="sv-SE"/>
        </w:rPr>
        <w:t>.</w:t>
      </w:r>
    </w:p>
    <w:p w:rsidR="00BC28CA" w:rsidRPr="00982ABC" w:rsidRDefault="00BC28CA" w:rsidP="00982ABC">
      <w:pPr>
        <w:spacing w:line="276" w:lineRule="auto"/>
        <w:jc w:val="both"/>
        <w:rPr>
          <w:lang w:val="sv-SE"/>
        </w:rPr>
      </w:pPr>
      <w:r w:rsidRPr="00982ABC">
        <w:rPr>
          <w:lang w:val="sv-SE"/>
        </w:rPr>
        <w:t>Време коришћења годишњег одмора утврђује Послодавац у зависности од потребе посла, уз претходну консултацију са запосленим и његовим непосредним руководиоцем.</w:t>
      </w:r>
    </w:p>
    <w:p w:rsidR="00BC28CA" w:rsidRPr="00982ABC" w:rsidRDefault="00BC28CA" w:rsidP="00982ABC">
      <w:pPr>
        <w:spacing w:line="276" w:lineRule="auto"/>
        <w:jc w:val="both"/>
        <w:rPr>
          <w:lang w:val="sv-SE"/>
        </w:rPr>
      </w:pPr>
    </w:p>
    <w:p w:rsidR="00BC28CA" w:rsidRPr="00982ABC" w:rsidRDefault="00BC28CA" w:rsidP="00982ABC">
      <w:pPr>
        <w:spacing w:line="276" w:lineRule="auto"/>
        <w:jc w:val="both"/>
        <w:rPr>
          <w:lang w:val="sv-SE"/>
        </w:rPr>
      </w:pPr>
      <w:r w:rsidRPr="00982ABC">
        <w:rPr>
          <w:lang w:val="sv-SE"/>
        </w:rPr>
        <w:t>Решење о коришћењу годишњег одмора доставља се запосленом најкасније 15 дана пре датума одређеног за почетак коришћења годишњег одмора.</w:t>
      </w:r>
    </w:p>
    <w:p w:rsidR="00BC28CA" w:rsidRPr="00982ABC" w:rsidRDefault="00BC28CA" w:rsidP="00982ABC">
      <w:pPr>
        <w:spacing w:line="276" w:lineRule="auto"/>
        <w:jc w:val="both"/>
        <w:rPr>
          <w:lang w:val="sv-SE"/>
        </w:rPr>
      </w:pPr>
    </w:p>
    <w:p w:rsidR="00BC28CA" w:rsidRPr="00982ABC" w:rsidRDefault="00BC28CA" w:rsidP="00982ABC">
      <w:pPr>
        <w:spacing w:line="276" w:lineRule="auto"/>
        <w:jc w:val="both"/>
        <w:rPr>
          <w:lang w:val="sv-SE"/>
        </w:rPr>
      </w:pPr>
      <w:r w:rsidRPr="00982ABC">
        <w:rPr>
          <w:lang w:val="sv-SE"/>
        </w:rPr>
        <w:t>Изузетно, ако се годишњи одмор користи на захтев запосленог, решење о коришћењу годишњег одмора Послодавац може доставити и непосредно пре коришћења годишњег одмора.</w:t>
      </w:r>
    </w:p>
    <w:p w:rsidR="00BC28CA" w:rsidRPr="00982ABC" w:rsidRDefault="00BC28CA" w:rsidP="00982ABC">
      <w:pPr>
        <w:spacing w:line="276" w:lineRule="auto"/>
        <w:jc w:val="both"/>
        <w:rPr>
          <w:lang w:val="sv-SE"/>
        </w:rPr>
      </w:pPr>
    </w:p>
    <w:p w:rsidR="00BC28CA" w:rsidRPr="00982ABC" w:rsidRDefault="00BC28CA" w:rsidP="00982ABC">
      <w:pPr>
        <w:spacing w:line="276" w:lineRule="auto"/>
        <w:jc w:val="both"/>
        <w:rPr>
          <w:lang w:val="sv-SE"/>
        </w:rPr>
      </w:pPr>
      <w:r w:rsidRPr="00982ABC">
        <w:rPr>
          <w:lang w:val="sv-SE"/>
        </w:rPr>
        <w:t>Послодавац може да измени време одређено за коришћење годишњег одмора, ако то захтевају потребе посла, најкасније 5 радних дана пре дана одређеног за коришћење годишњег одмора.</w:t>
      </w:r>
    </w:p>
    <w:p w:rsidR="00BC28CA" w:rsidRPr="00982ABC" w:rsidRDefault="00BC28CA" w:rsidP="00982ABC">
      <w:pPr>
        <w:spacing w:line="276" w:lineRule="auto"/>
        <w:jc w:val="both"/>
        <w:rPr>
          <w:lang w:val="sv-SE"/>
        </w:rPr>
      </w:pPr>
    </w:p>
    <w:p w:rsidR="00BC28CA" w:rsidRPr="00982ABC" w:rsidRDefault="00BC28CA" w:rsidP="00982ABC">
      <w:pPr>
        <w:spacing w:line="276" w:lineRule="auto"/>
        <w:jc w:val="both"/>
        <w:rPr>
          <w:lang w:val="sv-SE"/>
        </w:rPr>
      </w:pPr>
      <w:r w:rsidRPr="00982ABC">
        <w:rPr>
          <w:lang w:val="sv-SE"/>
        </w:rPr>
        <w:t>У случају коришћења колективног годишњег одмора код Послодавца или у организационом делу Послодавца, Послодавац може да донесе решење о годишњем одмору у коме наводи запослене и организационе делове у којима раде и да исто истакне на огласној табли, најмање 15 дана пре дана одређеног за коришћење годишњег одмора, чиме се сматра да је решење уручено запосленима.</w:t>
      </w:r>
    </w:p>
    <w:p w:rsidR="00BC28CA" w:rsidRPr="00982ABC" w:rsidRDefault="00BC28CA" w:rsidP="00982ABC">
      <w:pPr>
        <w:spacing w:line="276" w:lineRule="auto"/>
        <w:jc w:val="both"/>
        <w:rPr>
          <w:lang w:val="sv-SE"/>
        </w:rPr>
      </w:pPr>
    </w:p>
    <w:p w:rsidR="00BC28CA" w:rsidRPr="00982ABC" w:rsidRDefault="00BC28CA" w:rsidP="00982ABC">
      <w:pPr>
        <w:spacing w:line="276" w:lineRule="auto"/>
        <w:jc w:val="both"/>
        <w:rPr>
          <w:lang w:val="sv-SE"/>
        </w:rPr>
      </w:pPr>
      <w:r w:rsidRPr="00982ABC">
        <w:rPr>
          <w:lang w:val="sv-SE"/>
        </w:rPr>
        <w:t>Решење о коришћењу годишњег одмора Послодавац може доставити запосленом у електронској форми, а на захтев запосленог Послодавац је дужан да то решење достави и у писаној форми.</w:t>
      </w:r>
    </w:p>
    <w:p w:rsidR="00BC28CA" w:rsidRPr="00982ABC" w:rsidRDefault="00BC28CA" w:rsidP="00982ABC">
      <w:pPr>
        <w:spacing w:line="276" w:lineRule="auto"/>
        <w:jc w:val="center"/>
        <w:rPr>
          <w:b/>
          <w:lang w:val="sv-SE"/>
        </w:rPr>
      </w:pPr>
    </w:p>
    <w:p w:rsidR="00293760" w:rsidRPr="00982ABC" w:rsidRDefault="00293760" w:rsidP="00982ABC">
      <w:pPr>
        <w:spacing w:line="276" w:lineRule="auto"/>
        <w:jc w:val="center"/>
        <w:rPr>
          <w:b/>
          <w:lang w:val="sv-SE"/>
        </w:rPr>
      </w:pPr>
      <w:r w:rsidRPr="00982ABC">
        <w:rPr>
          <w:b/>
          <w:lang w:val="sv-SE"/>
        </w:rPr>
        <w:t xml:space="preserve">Члан </w:t>
      </w:r>
      <w:r w:rsidR="005F332B" w:rsidRPr="00982ABC">
        <w:rPr>
          <w:b/>
          <w:lang w:val="sv-SE"/>
        </w:rPr>
        <w:t>12</w:t>
      </w:r>
      <w:r w:rsidRPr="00982ABC">
        <w:rPr>
          <w:b/>
          <w:lang w:val="sv-SE"/>
        </w:rPr>
        <w:t>.</w:t>
      </w:r>
    </w:p>
    <w:p w:rsidR="005F332B" w:rsidRPr="00982ABC" w:rsidRDefault="005F332B" w:rsidP="00982ABC">
      <w:pPr>
        <w:spacing w:line="276" w:lineRule="auto"/>
      </w:pPr>
      <w:r w:rsidRPr="00982ABC">
        <w:t>Послодавац је дужан да запосленом омогући плаћено одсуство у укупном трајању до 7 радних дана у календарској години у следећим случајевима:</w:t>
      </w:r>
    </w:p>
    <w:p w:rsidR="005F332B" w:rsidRPr="00982ABC" w:rsidRDefault="005F332B" w:rsidP="00982ABC">
      <w:pPr>
        <w:spacing w:line="276" w:lineRule="auto"/>
      </w:pPr>
    </w:p>
    <w:p w:rsidR="005F332B" w:rsidRPr="00982ABC" w:rsidRDefault="005F332B" w:rsidP="00CA4109">
      <w:pPr>
        <w:pStyle w:val="ListParagraph"/>
        <w:numPr>
          <w:ilvl w:val="0"/>
          <w:numId w:val="6"/>
        </w:numPr>
        <w:rPr>
          <w:rFonts w:ascii="Times New Roman" w:hAnsi="Times New Roman"/>
          <w:sz w:val="24"/>
          <w:szCs w:val="24"/>
        </w:rPr>
      </w:pPr>
      <w:r w:rsidRPr="00982ABC">
        <w:rPr>
          <w:rFonts w:ascii="Times New Roman" w:hAnsi="Times New Roman"/>
          <w:sz w:val="24"/>
          <w:szCs w:val="24"/>
        </w:rPr>
        <w:t>ступања у брак - 5 радних дана;</w:t>
      </w:r>
    </w:p>
    <w:p w:rsidR="005F332B" w:rsidRPr="00982ABC" w:rsidRDefault="005F332B" w:rsidP="00982ABC">
      <w:pPr>
        <w:spacing w:line="276" w:lineRule="auto"/>
      </w:pPr>
    </w:p>
    <w:p w:rsidR="005F332B" w:rsidRPr="00982ABC" w:rsidRDefault="005F332B" w:rsidP="00CA4109">
      <w:pPr>
        <w:pStyle w:val="ListParagraph"/>
        <w:numPr>
          <w:ilvl w:val="0"/>
          <w:numId w:val="6"/>
        </w:numPr>
        <w:rPr>
          <w:rFonts w:ascii="Times New Roman" w:hAnsi="Times New Roman"/>
          <w:sz w:val="24"/>
          <w:szCs w:val="24"/>
        </w:rPr>
      </w:pPr>
      <w:r w:rsidRPr="00982ABC">
        <w:rPr>
          <w:rFonts w:ascii="Times New Roman" w:hAnsi="Times New Roman"/>
          <w:sz w:val="24"/>
          <w:szCs w:val="24"/>
        </w:rPr>
        <w:t>порођаја супруге или усвојење детета - 5 радних дана;</w:t>
      </w:r>
    </w:p>
    <w:p w:rsidR="005F332B" w:rsidRPr="00982ABC" w:rsidRDefault="005F332B" w:rsidP="00982ABC">
      <w:pPr>
        <w:spacing w:line="276" w:lineRule="auto"/>
      </w:pPr>
    </w:p>
    <w:p w:rsidR="005F332B" w:rsidRPr="00982ABC" w:rsidRDefault="005F332B" w:rsidP="00CA4109">
      <w:pPr>
        <w:pStyle w:val="ListParagraph"/>
        <w:numPr>
          <w:ilvl w:val="0"/>
          <w:numId w:val="6"/>
        </w:numPr>
        <w:rPr>
          <w:rFonts w:ascii="Times New Roman" w:hAnsi="Times New Roman"/>
          <w:sz w:val="24"/>
          <w:szCs w:val="24"/>
        </w:rPr>
      </w:pPr>
      <w:r w:rsidRPr="00982ABC">
        <w:rPr>
          <w:rFonts w:ascii="Times New Roman" w:hAnsi="Times New Roman"/>
          <w:sz w:val="24"/>
          <w:szCs w:val="24"/>
        </w:rPr>
        <w:t>склапање брака и порођај другог члана уже породице - 3 радна дана;</w:t>
      </w:r>
    </w:p>
    <w:p w:rsidR="005F332B" w:rsidRPr="00982ABC" w:rsidRDefault="005F332B" w:rsidP="00982ABC">
      <w:pPr>
        <w:spacing w:line="276" w:lineRule="auto"/>
      </w:pPr>
    </w:p>
    <w:p w:rsidR="005F332B" w:rsidRPr="00982ABC" w:rsidRDefault="005F332B" w:rsidP="00CA4109">
      <w:pPr>
        <w:pStyle w:val="ListParagraph"/>
        <w:numPr>
          <w:ilvl w:val="0"/>
          <w:numId w:val="6"/>
        </w:numPr>
        <w:rPr>
          <w:rFonts w:ascii="Times New Roman" w:hAnsi="Times New Roman"/>
          <w:sz w:val="24"/>
          <w:szCs w:val="24"/>
        </w:rPr>
      </w:pPr>
      <w:r w:rsidRPr="00982ABC">
        <w:rPr>
          <w:rFonts w:ascii="Times New Roman" w:hAnsi="Times New Roman"/>
          <w:sz w:val="24"/>
          <w:szCs w:val="24"/>
        </w:rPr>
        <w:t>смрти члана уже породице - 5 радних дана;</w:t>
      </w:r>
    </w:p>
    <w:p w:rsidR="005F332B" w:rsidRPr="00982ABC" w:rsidRDefault="005F332B" w:rsidP="00982ABC">
      <w:pPr>
        <w:spacing w:line="276" w:lineRule="auto"/>
      </w:pPr>
    </w:p>
    <w:p w:rsidR="005F332B" w:rsidRPr="00982ABC" w:rsidRDefault="005F332B" w:rsidP="00CA4109">
      <w:pPr>
        <w:pStyle w:val="ListParagraph"/>
        <w:numPr>
          <w:ilvl w:val="0"/>
          <w:numId w:val="6"/>
        </w:numPr>
        <w:rPr>
          <w:rFonts w:ascii="Times New Roman" w:hAnsi="Times New Roman"/>
          <w:sz w:val="24"/>
          <w:szCs w:val="24"/>
        </w:rPr>
      </w:pPr>
      <w:r w:rsidRPr="00982ABC">
        <w:rPr>
          <w:rFonts w:ascii="Times New Roman" w:hAnsi="Times New Roman"/>
          <w:sz w:val="24"/>
          <w:szCs w:val="24"/>
        </w:rPr>
        <w:t>смрти родитеља, усвојиоца, брата или сестре брачног друга запосленог - 2 радна дана;</w:t>
      </w:r>
    </w:p>
    <w:p w:rsidR="005F332B" w:rsidRPr="00982ABC" w:rsidRDefault="005F332B" w:rsidP="00982ABC">
      <w:pPr>
        <w:spacing w:line="276" w:lineRule="auto"/>
      </w:pPr>
    </w:p>
    <w:p w:rsidR="005F332B" w:rsidRPr="00982ABC" w:rsidRDefault="005F332B" w:rsidP="00CA4109">
      <w:pPr>
        <w:pStyle w:val="ListParagraph"/>
        <w:numPr>
          <w:ilvl w:val="0"/>
          <w:numId w:val="6"/>
        </w:numPr>
        <w:rPr>
          <w:rFonts w:ascii="Times New Roman" w:hAnsi="Times New Roman"/>
          <w:sz w:val="24"/>
          <w:szCs w:val="24"/>
        </w:rPr>
      </w:pPr>
      <w:r w:rsidRPr="00982ABC">
        <w:rPr>
          <w:rFonts w:ascii="Times New Roman" w:hAnsi="Times New Roman"/>
          <w:sz w:val="24"/>
          <w:szCs w:val="24"/>
        </w:rPr>
        <w:t>теже болести члана уже породице, при чему се тежа болест утврђује на основу конзилијарног мишљења лекара здравствене установе у којој се запослени или члан његовог породичног домаћинства лечи - 5 радних дана;</w:t>
      </w:r>
    </w:p>
    <w:p w:rsidR="005F332B" w:rsidRPr="00982ABC" w:rsidRDefault="005F332B" w:rsidP="00982ABC">
      <w:pPr>
        <w:spacing w:line="276" w:lineRule="auto"/>
      </w:pPr>
    </w:p>
    <w:p w:rsidR="005F332B" w:rsidRPr="00982ABC" w:rsidRDefault="005F332B" w:rsidP="00CA4109">
      <w:pPr>
        <w:pStyle w:val="ListParagraph"/>
        <w:numPr>
          <w:ilvl w:val="0"/>
          <w:numId w:val="6"/>
        </w:numPr>
        <w:rPr>
          <w:rFonts w:ascii="Times New Roman" w:hAnsi="Times New Roman"/>
          <w:sz w:val="24"/>
          <w:szCs w:val="24"/>
        </w:rPr>
      </w:pPr>
      <w:r w:rsidRPr="00982ABC">
        <w:rPr>
          <w:rFonts w:ascii="Times New Roman" w:hAnsi="Times New Roman"/>
          <w:sz w:val="24"/>
          <w:szCs w:val="24"/>
        </w:rPr>
        <w:t>селидбе сопственог домаћинства, на подручју истог насељеног места - 2 радна дана a ван подручја места становања - 3 радна дана;</w:t>
      </w:r>
    </w:p>
    <w:p w:rsidR="005F332B" w:rsidRPr="00982ABC" w:rsidRDefault="005F332B" w:rsidP="00982ABC">
      <w:pPr>
        <w:spacing w:line="276" w:lineRule="auto"/>
      </w:pPr>
    </w:p>
    <w:p w:rsidR="005F332B" w:rsidRPr="00F51CE3" w:rsidRDefault="005F332B" w:rsidP="00F51CE3">
      <w:pPr>
        <w:pStyle w:val="ListParagraph"/>
        <w:numPr>
          <w:ilvl w:val="0"/>
          <w:numId w:val="6"/>
        </w:numPr>
        <w:rPr>
          <w:rFonts w:ascii="Times New Roman" w:hAnsi="Times New Roman"/>
          <w:sz w:val="24"/>
          <w:szCs w:val="24"/>
        </w:rPr>
      </w:pPr>
      <w:r w:rsidRPr="00982ABC">
        <w:rPr>
          <w:rFonts w:ascii="Times New Roman" w:hAnsi="Times New Roman"/>
          <w:sz w:val="24"/>
          <w:szCs w:val="24"/>
        </w:rPr>
        <w:lastRenderedPageBreak/>
        <w:t xml:space="preserve">полагања испита у оквиру стручног усавршавања или образовања које захтева процес рада - </w:t>
      </w:r>
      <w:r w:rsidRPr="00F51CE3">
        <w:rPr>
          <w:rFonts w:ascii="Times New Roman" w:hAnsi="Times New Roman"/>
          <w:sz w:val="24"/>
          <w:szCs w:val="24"/>
        </w:rPr>
        <w:t>1 до 6 радних дана;</w:t>
      </w:r>
    </w:p>
    <w:p w:rsidR="005F332B" w:rsidRPr="00982ABC" w:rsidRDefault="005F332B" w:rsidP="00982ABC">
      <w:pPr>
        <w:spacing w:line="276" w:lineRule="auto"/>
      </w:pPr>
    </w:p>
    <w:p w:rsidR="005F332B" w:rsidRPr="00982ABC" w:rsidRDefault="005F332B" w:rsidP="00CA4109">
      <w:pPr>
        <w:pStyle w:val="ListParagraph"/>
        <w:numPr>
          <w:ilvl w:val="0"/>
          <w:numId w:val="6"/>
        </w:numPr>
        <w:rPr>
          <w:rFonts w:ascii="Times New Roman" w:hAnsi="Times New Roman"/>
          <w:sz w:val="24"/>
          <w:szCs w:val="24"/>
        </w:rPr>
      </w:pPr>
      <w:r w:rsidRPr="00982ABC">
        <w:rPr>
          <w:rFonts w:ascii="Times New Roman" w:hAnsi="Times New Roman"/>
          <w:sz w:val="24"/>
          <w:szCs w:val="24"/>
        </w:rPr>
        <w:t>отклањање последица у домаћинству запосленог изазваних вишом силом - 3 радна дана;</w:t>
      </w:r>
    </w:p>
    <w:p w:rsidR="005F332B" w:rsidRPr="00982ABC" w:rsidRDefault="005F332B" w:rsidP="00982ABC">
      <w:pPr>
        <w:spacing w:line="276" w:lineRule="auto"/>
      </w:pPr>
    </w:p>
    <w:p w:rsidR="005F332B" w:rsidRPr="00982ABC" w:rsidRDefault="005F332B" w:rsidP="00CA4109">
      <w:pPr>
        <w:pStyle w:val="ListParagraph"/>
        <w:numPr>
          <w:ilvl w:val="0"/>
          <w:numId w:val="6"/>
        </w:numPr>
        <w:rPr>
          <w:rFonts w:ascii="Times New Roman" w:hAnsi="Times New Roman"/>
          <w:sz w:val="24"/>
          <w:szCs w:val="24"/>
        </w:rPr>
      </w:pPr>
      <w:r w:rsidRPr="00982ABC">
        <w:rPr>
          <w:rFonts w:ascii="Times New Roman" w:hAnsi="Times New Roman"/>
          <w:sz w:val="24"/>
          <w:szCs w:val="24"/>
        </w:rPr>
        <w:t xml:space="preserve">коришћења организованог рекреативног одмора у циљу превенције радне инвалидности - </w:t>
      </w:r>
    </w:p>
    <w:p w:rsidR="005F332B" w:rsidRPr="00982ABC" w:rsidRDefault="005F332B" w:rsidP="00982ABC">
      <w:pPr>
        <w:pStyle w:val="ListParagraph"/>
        <w:rPr>
          <w:rFonts w:ascii="Times New Roman" w:hAnsi="Times New Roman"/>
          <w:sz w:val="24"/>
          <w:szCs w:val="24"/>
        </w:rPr>
      </w:pPr>
      <w:r w:rsidRPr="00982ABC">
        <w:rPr>
          <w:rFonts w:ascii="Times New Roman" w:hAnsi="Times New Roman"/>
          <w:sz w:val="24"/>
          <w:szCs w:val="24"/>
        </w:rPr>
        <w:t>7 радних дана;</w:t>
      </w:r>
    </w:p>
    <w:p w:rsidR="005F332B" w:rsidRPr="00982ABC" w:rsidRDefault="005F332B" w:rsidP="00982ABC">
      <w:pPr>
        <w:spacing w:line="276" w:lineRule="auto"/>
      </w:pPr>
    </w:p>
    <w:p w:rsidR="005F332B" w:rsidRPr="00982ABC" w:rsidRDefault="005F332B" w:rsidP="00CA4109">
      <w:pPr>
        <w:pStyle w:val="ListParagraph"/>
        <w:numPr>
          <w:ilvl w:val="0"/>
          <w:numId w:val="6"/>
        </w:numPr>
        <w:rPr>
          <w:rFonts w:ascii="Times New Roman" w:hAnsi="Times New Roman"/>
          <w:sz w:val="24"/>
          <w:szCs w:val="24"/>
        </w:rPr>
      </w:pPr>
      <w:r w:rsidRPr="00982ABC">
        <w:rPr>
          <w:rFonts w:ascii="Times New Roman" w:hAnsi="Times New Roman"/>
          <w:sz w:val="24"/>
          <w:szCs w:val="24"/>
        </w:rPr>
        <w:t>учествовања на спортским и радно-производним такмичењима - 3-5 радних дана;</w:t>
      </w:r>
    </w:p>
    <w:p w:rsidR="005F332B" w:rsidRPr="00982ABC" w:rsidRDefault="005F332B" w:rsidP="00982ABC">
      <w:pPr>
        <w:spacing w:line="276" w:lineRule="auto"/>
      </w:pPr>
    </w:p>
    <w:p w:rsidR="005F332B" w:rsidRPr="00982ABC" w:rsidRDefault="005F332B" w:rsidP="00CA4109">
      <w:pPr>
        <w:pStyle w:val="ListParagraph"/>
        <w:numPr>
          <w:ilvl w:val="0"/>
          <w:numId w:val="6"/>
        </w:numPr>
        <w:rPr>
          <w:rFonts w:ascii="Times New Roman" w:hAnsi="Times New Roman"/>
          <w:sz w:val="24"/>
          <w:szCs w:val="24"/>
        </w:rPr>
      </w:pPr>
      <w:r w:rsidRPr="00982ABC">
        <w:rPr>
          <w:rFonts w:ascii="Times New Roman" w:hAnsi="Times New Roman"/>
          <w:sz w:val="24"/>
          <w:szCs w:val="24"/>
        </w:rPr>
        <w:t>добровољног давања крви, рачунајући и дан давања крви - 2 узастопна дана.</w:t>
      </w:r>
    </w:p>
    <w:p w:rsidR="005F332B" w:rsidRPr="00982ABC" w:rsidRDefault="005F332B" w:rsidP="00982ABC">
      <w:pPr>
        <w:spacing w:line="276" w:lineRule="auto"/>
      </w:pPr>
    </w:p>
    <w:p w:rsidR="005F332B" w:rsidRPr="00982ABC" w:rsidRDefault="005F332B" w:rsidP="00982ABC">
      <w:pPr>
        <w:spacing w:line="276" w:lineRule="auto"/>
      </w:pPr>
      <w:r w:rsidRPr="00982ABC">
        <w:t>Члановима уже породице из става 1. овог члана сматрају се: брачни друг, деца, браћа, сестре, родитељи, усвојитељ, усвојеник и старатељ.</w:t>
      </w:r>
    </w:p>
    <w:p w:rsidR="005F332B" w:rsidRPr="00982ABC" w:rsidRDefault="005F332B" w:rsidP="00982ABC">
      <w:pPr>
        <w:spacing w:line="276" w:lineRule="auto"/>
      </w:pPr>
    </w:p>
    <w:p w:rsidR="005F332B" w:rsidRPr="00982ABC" w:rsidRDefault="005F332B" w:rsidP="00982ABC">
      <w:pPr>
        <w:spacing w:line="276" w:lineRule="auto"/>
      </w:pPr>
      <w:r w:rsidRPr="00982ABC">
        <w:t>Изузетно, у случајевима из става 1. тач. 2), 4), 10) и 12) укупан број радних дана који се користе као плаћено одсуство у току календарске године не рачунају се у укупан број радних дана плаћеног одсуства из става 1. овог члана.</w:t>
      </w:r>
    </w:p>
    <w:p w:rsidR="00293760" w:rsidRPr="00982ABC" w:rsidRDefault="00293760" w:rsidP="00982ABC">
      <w:pPr>
        <w:spacing w:line="276" w:lineRule="auto"/>
        <w:jc w:val="center"/>
        <w:rPr>
          <w:b/>
          <w:lang w:val="it-IT"/>
        </w:rPr>
      </w:pPr>
    </w:p>
    <w:p w:rsidR="00293760" w:rsidRPr="00982ABC" w:rsidRDefault="00293760" w:rsidP="00982ABC">
      <w:pPr>
        <w:spacing w:line="276" w:lineRule="auto"/>
        <w:jc w:val="center"/>
        <w:rPr>
          <w:b/>
          <w:lang w:val="it-IT"/>
        </w:rPr>
      </w:pPr>
      <w:r w:rsidRPr="00982ABC">
        <w:rPr>
          <w:b/>
          <w:lang w:val="it-IT"/>
        </w:rPr>
        <w:t xml:space="preserve">Члан </w:t>
      </w:r>
      <w:r w:rsidR="005F332B" w:rsidRPr="00982ABC">
        <w:rPr>
          <w:b/>
          <w:lang w:val="it-IT"/>
        </w:rPr>
        <w:t>13</w:t>
      </w:r>
      <w:r w:rsidRPr="00982ABC">
        <w:rPr>
          <w:b/>
          <w:lang w:val="it-IT"/>
        </w:rPr>
        <w:t>.</w:t>
      </w:r>
    </w:p>
    <w:p w:rsidR="00293760" w:rsidRPr="00982ABC" w:rsidRDefault="00293760" w:rsidP="00982ABC">
      <w:pPr>
        <w:spacing w:line="276" w:lineRule="auto"/>
        <w:jc w:val="both"/>
        <w:rPr>
          <w:lang w:val="it-IT"/>
        </w:rPr>
      </w:pPr>
      <w:r w:rsidRPr="00982ABC">
        <w:rPr>
          <w:lang w:val="it-IT"/>
        </w:rPr>
        <w:t>Послодавац може на захтев запосленог, да запосленом одобри одсуство без накнаде зараде (неплаћено одсуство) у трајању по одлуци Послодавца.</w:t>
      </w:r>
    </w:p>
    <w:p w:rsidR="00293760" w:rsidRPr="00982ABC" w:rsidRDefault="00293760" w:rsidP="00982ABC">
      <w:pPr>
        <w:spacing w:line="276" w:lineRule="auto"/>
        <w:jc w:val="both"/>
        <w:rPr>
          <w:lang w:val="it-IT"/>
        </w:rPr>
      </w:pPr>
    </w:p>
    <w:p w:rsidR="00293760" w:rsidRPr="00982ABC" w:rsidRDefault="00293760" w:rsidP="00982ABC">
      <w:pPr>
        <w:spacing w:line="276" w:lineRule="auto"/>
        <w:jc w:val="both"/>
        <w:rPr>
          <w:lang w:val="it-IT"/>
        </w:rPr>
      </w:pPr>
      <w:r w:rsidRPr="00982ABC">
        <w:rPr>
          <w:lang w:val="it-IT"/>
        </w:rPr>
        <w:t>За време одсуствовања са рада из става 1. овог члана запосленом мирују права и обавезе из радног односа, ако за поједина права и обавезе законом, овим Правилником или уговором о раду није друкчије одређено.</w:t>
      </w:r>
    </w:p>
    <w:p w:rsidR="00293760" w:rsidRPr="00982ABC" w:rsidRDefault="00293760" w:rsidP="00982ABC">
      <w:pPr>
        <w:spacing w:line="276" w:lineRule="auto"/>
        <w:jc w:val="both"/>
        <w:rPr>
          <w:lang w:val="it-IT"/>
        </w:rPr>
      </w:pPr>
    </w:p>
    <w:p w:rsidR="00293760" w:rsidRPr="00982ABC" w:rsidRDefault="00355083" w:rsidP="00982ABC">
      <w:pPr>
        <w:spacing w:line="276" w:lineRule="auto"/>
        <w:jc w:val="center"/>
      </w:pPr>
      <w:r w:rsidRPr="00982ABC">
        <w:rPr>
          <w:b/>
          <w:lang w:val="it-IT"/>
        </w:rPr>
        <w:t>V</w:t>
      </w:r>
      <w:r w:rsidR="001C2DC0">
        <w:rPr>
          <w:b/>
        </w:rPr>
        <w:t xml:space="preserve"> </w:t>
      </w:r>
      <w:r w:rsidR="00293760" w:rsidRPr="00982ABC">
        <w:rPr>
          <w:b/>
          <w:lang w:val="it-IT"/>
        </w:rPr>
        <w:t>Заштита запослених</w:t>
      </w:r>
    </w:p>
    <w:p w:rsidR="000B2AE9" w:rsidRPr="00982ABC" w:rsidRDefault="000B2AE9" w:rsidP="00982ABC">
      <w:pPr>
        <w:spacing w:line="276" w:lineRule="auto"/>
        <w:jc w:val="both"/>
        <w:rPr>
          <w:b/>
          <w:lang w:val="it-IT"/>
        </w:rPr>
      </w:pPr>
    </w:p>
    <w:p w:rsidR="00293760" w:rsidRPr="00982ABC" w:rsidRDefault="00293760" w:rsidP="00982ABC">
      <w:pPr>
        <w:spacing w:line="276" w:lineRule="auto"/>
        <w:jc w:val="center"/>
        <w:rPr>
          <w:b/>
          <w:lang w:val="it-IT"/>
        </w:rPr>
      </w:pPr>
      <w:r w:rsidRPr="00982ABC">
        <w:rPr>
          <w:b/>
          <w:lang w:val="it-IT"/>
        </w:rPr>
        <w:t xml:space="preserve">Члан </w:t>
      </w:r>
      <w:r w:rsidR="00D53663" w:rsidRPr="00982ABC">
        <w:rPr>
          <w:b/>
          <w:lang w:val="it-IT"/>
        </w:rPr>
        <w:t>1</w:t>
      </w:r>
      <w:r w:rsidRPr="00982ABC">
        <w:rPr>
          <w:b/>
        </w:rPr>
        <w:t>4</w:t>
      </w:r>
      <w:r w:rsidRPr="00982ABC">
        <w:rPr>
          <w:b/>
          <w:lang w:val="it-IT"/>
        </w:rPr>
        <w:t>.</w:t>
      </w:r>
    </w:p>
    <w:p w:rsidR="00293760" w:rsidRPr="00982ABC" w:rsidRDefault="00293760" w:rsidP="00982ABC">
      <w:pPr>
        <w:spacing w:line="276" w:lineRule="auto"/>
        <w:jc w:val="both"/>
        <w:rPr>
          <w:lang w:val="it-IT"/>
        </w:rPr>
      </w:pPr>
      <w:r w:rsidRPr="00982ABC">
        <w:rPr>
          <w:lang w:val="it-IT"/>
        </w:rPr>
        <w:t>Запослени има право на безбедност и заштиту здравља у складу са законом.</w:t>
      </w:r>
    </w:p>
    <w:p w:rsidR="00293760" w:rsidRPr="00982ABC" w:rsidRDefault="00293760" w:rsidP="00982ABC">
      <w:pPr>
        <w:spacing w:line="276" w:lineRule="auto"/>
        <w:jc w:val="both"/>
        <w:rPr>
          <w:lang w:val="it-IT"/>
        </w:rPr>
      </w:pPr>
    </w:p>
    <w:p w:rsidR="00293760" w:rsidRPr="00982ABC" w:rsidRDefault="00293760" w:rsidP="00982ABC">
      <w:pPr>
        <w:spacing w:line="276" w:lineRule="auto"/>
        <w:jc w:val="both"/>
        <w:rPr>
          <w:lang w:val="it-IT"/>
        </w:rPr>
      </w:pPr>
      <w:r w:rsidRPr="00982ABC">
        <w:rPr>
          <w:lang w:val="it-IT"/>
        </w:rPr>
        <w:t>Запослени је дужан да поштује прописе о безбедности и заштити живота и здравља на раду како не би угрозио своју безбедност и здравље, као и безбедност и здравље запослених и других лица.</w:t>
      </w:r>
    </w:p>
    <w:p w:rsidR="00293760" w:rsidRPr="00982ABC" w:rsidRDefault="00293760" w:rsidP="00982ABC">
      <w:pPr>
        <w:spacing w:line="276" w:lineRule="auto"/>
        <w:jc w:val="both"/>
        <w:rPr>
          <w:lang w:val="it-IT"/>
        </w:rPr>
      </w:pPr>
    </w:p>
    <w:p w:rsidR="00293760" w:rsidRPr="00982ABC" w:rsidRDefault="00293760" w:rsidP="00982ABC">
      <w:pPr>
        <w:spacing w:line="276" w:lineRule="auto"/>
        <w:jc w:val="both"/>
        <w:rPr>
          <w:lang w:val="it-IT"/>
        </w:rPr>
      </w:pPr>
      <w:r w:rsidRPr="00982ABC">
        <w:rPr>
          <w:lang w:val="it-IT"/>
        </w:rPr>
        <w:t xml:space="preserve">Запослени је дужан да обавести Послодавца о свакој врсти потенцијалне опасности која би могла да утиче на </w:t>
      </w:r>
      <w:r w:rsidR="001C2DC0">
        <w:t>б</w:t>
      </w:r>
      <w:r w:rsidRPr="00982ABC">
        <w:rPr>
          <w:lang w:val="it-IT"/>
        </w:rPr>
        <w:t>збедност и здравље на раду.</w:t>
      </w:r>
    </w:p>
    <w:p w:rsidR="00323630" w:rsidRPr="00982ABC" w:rsidRDefault="00323630" w:rsidP="00982ABC">
      <w:pPr>
        <w:spacing w:line="276" w:lineRule="auto"/>
        <w:jc w:val="both"/>
        <w:rPr>
          <w:lang w:val="it-IT"/>
        </w:rPr>
      </w:pPr>
    </w:p>
    <w:p w:rsidR="00323630" w:rsidRPr="00982ABC" w:rsidRDefault="00323630" w:rsidP="00982ABC">
      <w:pPr>
        <w:spacing w:line="276" w:lineRule="auto"/>
        <w:jc w:val="center"/>
        <w:rPr>
          <w:b/>
        </w:rPr>
      </w:pPr>
      <w:r w:rsidRPr="00982ABC">
        <w:rPr>
          <w:b/>
        </w:rPr>
        <w:lastRenderedPageBreak/>
        <w:t>Члан 15.</w:t>
      </w:r>
    </w:p>
    <w:p w:rsidR="00323630" w:rsidRPr="00982ABC" w:rsidRDefault="00323630" w:rsidP="00982ABC">
      <w:pPr>
        <w:spacing w:line="276" w:lineRule="auto"/>
      </w:pPr>
      <w:r w:rsidRPr="00982ABC">
        <w:t>Послодавац је дужан да запосленом изда на употребу средство и/или опрему за личну заштиту, у складу са актом о процени ризика.</w:t>
      </w:r>
    </w:p>
    <w:p w:rsidR="00323630" w:rsidRPr="00982ABC" w:rsidRDefault="00323630" w:rsidP="00982ABC">
      <w:pPr>
        <w:spacing w:line="276" w:lineRule="auto"/>
        <w:jc w:val="both"/>
      </w:pPr>
    </w:p>
    <w:p w:rsidR="00323630" w:rsidRPr="00982ABC" w:rsidRDefault="00323630" w:rsidP="00982ABC">
      <w:pPr>
        <w:spacing w:line="276" w:lineRule="auto"/>
        <w:jc w:val="center"/>
        <w:rPr>
          <w:b/>
        </w:rPr>
      </w:pPr>
      <w:r w:rsidRPr="00982ABC">
        <w:rPr>
          <w:b/>
        </w:rPr>
        <w:t>Члан 1</w:t>
      </w:r>
      <w:r w:rsidR="00355083" w:rsidRPr="00982ABC">
        <w:rPr>
          <w:b/>
        </w:rPr>
        <w:t>6</w:t>
      </w:r>
      <w:r w:rsidRPr="00982ABC">
        <w:rPr>
          <w:b/>
        </w:rPr>
        <w:t>.</w:t>
      </w:r>
    </w:p>
    <w:p w:rsidR="00293760" w:rsidRPr="00982ABC" w:rsidRDefault="00293760" w:rsidP="00982ABC">
      <w:pPr>
        <w:spacing w:line="276" w:lineRule="auto"/>
        <w:jc w:val="both"/>
        <w:rPr>
          <w:lang w:val="it-IT"/>
        </w:rPr>
      </w:pPr>
      <w:r w:rsidRPr="00982ABC">
        <w:rPr>
          <w:lang w:val="it-IT"/>
        </w:rPr>
        <w:t>Послодавац може запосленом уплаћивати премију за добровољно додатно пензијско осигурање, здравствено осигурање односно колективно осигурање од последица незгода и колективно осигурање за случај тежих болести и хируршких интервенција,  а у циљу спровођења квалитетне додатне социјалне заштите.</w:t>
      </w:r>
    </w:p>
    <w:p w:rsidR="00962766" w:rsidRPr="00982ABC" w:rsidRDefault="00962766" w:rsidP="00982ABC">
      <w:pPr>
        <w:spacing w:line="276" w:lineRule="auto"/>
        <w:jc w:val="both"/>
        <w:rPr>
          <w:lang w:val="it-IT"/>
        </w:rPr>
      </w:pPr>
    </w:p>
    <w:p w:rsidR="00962766" w:rsidRPr="00982ABC" w:rsidRDefault="00962766" w:rsidP="00982ABC">
      <w:pPr>
        <w:spacing w:line="276" w:lineRule="auto"/>
        <w:jc w:val="center"/>
        <w:rPr>
          <w:b/>
          <w:lang w:val="it-IT"/>
        </w:rPr>
      </w:pPr>
      <w:r w:rsidRPr="00982ABC">
        <w:rPr>
          <w:b/>
          <w:lang w:val="it-IT"/>
        </w:rPr>
        <w:t xml:space="preserve">Члан </w:t>
      </w:r>
      <w:r w:rsidR="00D53663" w:rsidRPr="00982ABC">
        <w:rPr>
          <w:b/>
        </w:rPr>
        <w:t>1</w:t>
      </w:r>
      <w:r w:rsidR="00355083" w:rsidRPr="00982ABC">
        <w:rPr>
          <w:b/>
        </w:rPr>
        <w:t>7</w:t>
      </w:r>
      <w:r w:rsidRPr="00982ABC">
        <w:rPr>
          <w:b/>
          <w:lang w:val="it-IT"/>
        </w:rPr>
        <w:t>.</w:t>
      </w:r>
    </w:p>
    <w:p w:rsidR="00962766" w:rsidRPr="00982ABC" w:rsidRDefault="00962766" w:rsidP="00982ABC">
      <w:pPr>
        <w:spacing w:line="276" w:lineRule="auto"/>
        <w:jc w:val="both"/>
        <w:rPr>
          <w:lang w:val="it-IT"/>
        </w:rPr>
      </w:pPr>
      <w:r w:rsidRPr="00982ABC">
        <w:rPr>
          <w:lang w:val="it-IT"/>
        </w:rPr>
        <w:t>Запослени не може да ради прековремено ако би, по налазу надлежног здравственог органа за оцену здравствене способности у смислу прописа о здравственом осигурању, такав рад могао да погорша његово здравствено стање.</w:t>
      </w:r>
    </w:p>
    <w:p w:rsidR="00962766" w:rsidRPr="00982ABC" w:rsidRDefault="00962766" w:rsidP="00982ABC">
      <w:pPr>
        <w:spacing w:line="276" w:lineRule="auto"/>
        <w:jc w:val="both"/>
        <w:rPr>
          <w:lang w:val="it-IT"/>
        </w:rPr>
      </w:pPr>
    </w:p>
    <w:p w:rsidR="00962766" w:rsidRPr="00982ABC" w:rsidRDefault="00962766" w:rsidP="00982ABC">
      <w:pPr>
        <w:spacing w:line="276" w:lineRule="auto"/>
        <w:jc w:val="both"/>
        <w:rPr>
          <w:lang w:val="it-IT"/>
        </w:rPr>
      </w:pPr>
      <w:r w:rsidRPr="00982ABC">
        <w:rPr>
          <w:lang w:val="it-IT"/>
        </w:rPr>
        <w:t>Запослени са здравственим сметњама утврђеним од стране надлежног здравственог органа у складу са законом не може да обавља послове који би изазвали погоршање његовог здравственог стања или последице опасне за његову околину.</w:t>
      </w:r>
    </w:p>
    <w:p w:rsidR="00962766" w:rsidRPr="00982ABC" w:rsidRDefault="00962766" w:rsidP="00982ABC">
      <w:pPr>
        <w:spacing w:line="276" w:lineRule="auto"/>
        <w:jc w:val="both"/>
      </w:pPr>
    </w:p>
    <w:p w:rsidR="00323630" w:rsidRPr="00982ABC" w:rsidRDefault="00323630" w:rsidP="00982ABC">
      <w:pPr>
        <w:spacing w:line="276" w:lineRule="auto"/>
        <w:jc w:val="center"/>
        <w:rPr>
          <w:b/>
        </w:rPr>
      </w:pPr>
      <w:r w:rsidRPr="00982ABC">
        <w:rPr>
          <w:b/>
        </w:rPr>
        <w:t>Члан 1</w:t>
      </w:r>
      <w:r w:rsidR="00355083" w:rsidRPr="00982ABC">
        <w:rPr>
          <w:b/>
        </w:rPr>
        <w:t>8.</w:t>
      </w:r>
    </w:p>
    <w:p w:rsidR="00323630" w:rsidRPr="00982ABC" w:rsidRDefault="00323630" w:rsidP="00982ABC">
      <w:pPr>
        <w:spacing w:line="276" w:lineRule="auto"/>
      </w:pPr>
      <w:r w:rsidRPr="00982ABC">
        <w:t>Запослени може бити одређен да ради на радном месту са повећаним ризиком ако испуњава следеће услове:</w:t>
      </w:r>
    </w:p>
    <w:p w:rsidR="00323630" w:rsidRPr="00982ABC" w:rsidRDefault="00323630" w:rsidP="00982ABC">
      <w:pPr>
        <w:spacing w:line="276" w:lineRule="auto"/>
      </w:pPr>
    </w:p>
    <w:p w:rsidR="00323630" w:rsidRPr="00982ABC" w:rsidRDefault="00323630" w:rsidP="00CA4109">
      <w:pPr>
        <w:pStyle w:val="ListParagraph"/>
        <w:numPr>
          <w:ilvl w:val="0"/>
          <w:numId w:val="7"/>
        </w:numPr>
        <w:rPr>
          <w:rFonts w:ascii="Times New Roman" w:hAnsi="Times New Roman"/>
          <w:sz w:val="24"/>
          <w:szCs w:val="24"/>
        </w:rPr>
      </w:pPr>
      <w:r w:rsidRPr="00982ABC">
        <w:rPr>
          <w:rFonts w:ascii="Times New Roman" w:hAnsi="Times New Roman"/>
          <w:sz w:val="24"/>
          <w:szCs w:val="24"/>
        </w:rPr>
        <w:t>да има прописану стручну спрему;</w:t>
      </w:r>
    </w:p>
    <w:p w:rsidR="00323630" w:rsidRPr="00982ABC" w:rsidRDefault="00323630" w:rsidP="00982ABC">
      <w:pPr>
        <w:spacing w:line="276" w:lineRule="auto"/>
      </w:pPr>
    </w:p>
    <w:p w:rsidR="00323630" w:rsidRPr="00982ABC" w:rsidRDefault="00323630" w:rsidP="00CA4109">
      <w:pPr>
        <w:pStyle w:val="ListParagraph"/>
        <w:numPr>
          <w:ilvl w:val="0"/>
          <w:numId w:val="7"/>
        </w:numPr>
        <w:rPr>
          <w:rFonts w:ascii="Times New Roman" w:hAnsi="Times New Roman"/>
          <w:sz w:val="24"/>
          <w:szCs w:val="24"/>
        </w:rPr>
      </w:pPr>
      <w:r w:rsidRPr="00982ABC">
        <w:rPr>
          <w:rFonts w:ascii="Times New Roman" w:hAnsi="Times New Roman"/>
          <w:sz w:val="24"/>
          <w:szCs w:val="24"/>
        </w:rPr>
        <w:t>да има посебне здравствене услове за обављање послова са повећаним ризиком;</w:t>
      </w:r>
    </w:p>
    <w:p w:rsidR="00323630" w:rsidRPr="00982ABC" w:rsidRDefault="00323630" w:rsidP="00982ABC">
      <w:pPr>
        <w:spacing w:line="276" w:lineRule="auto"/>
      </w:pPr>
    </w:p>
    <w:p w:rsidR="00323630" w:rsidRPr="00982ABC" w:rsidRDefault="00323630" w:rsidP="00CA4109">
      <w:pPr>
        <w:pStyle w:val="ListParagraph"/>
        <w:numPr>
          <w:ilvl w:val="0"/>
          <w:numId w:val="7"/>
        </w:numPr>
        <w:rPr>
          <w:rFonts w:ascii="Times New Roman" w:hAnsi="Times New Roman"/>
          <w:sz w:val="24"/>
          <w:szCs w:val="24"/>
        </w:rPr>
      </w:pPr>
      <w:r w:rsidRPr="00982ABC">
        <w:rPr>
          <w:rFonts w:ascii="Times New Roman" w:hAnsi="Times New Roman"/>
          <w:sz w:val="24"/>
          <w:szCs w:val="24"/>
        </w:rPr>
        <w:t>да је претходно оспособљен за безбедан и здрав рад;</w:t>
      </w:r>
    </w:p>
    <w:p w:rsidR="00323630" w:rsidRPr="00982ABC" w:rsidRDefault="00323630" w:rsidP="00982ABC">
      <w:pPr>
        <w:spacing w:line="276" w:lineRule="auto"/>
      </w:pPr>
    </w:p>
    <w:p w:rsidR="00323630" w:rsidRPr="00982ABC" w:rsidRDefault="00323630" w:rsidP="00CA4109">
      <w:pPr>
        <w:pStyle w:val="ListParagraph"/>
        <w:numPr>
          <w:ilvl w:val="0"/>
          <w:numId w:val="7"/>
        </w:numPr>
        <w:rPr>
          <w:rFonts w:ascii="Times New Roman" w:hAnsi="Times New Roman"/>
          <w:sz w:val="24"/>
          <w:szCs w:val="24"/>
        </w:rPr>
      </w:pPr>
      <w:r w:rsidRPr="00982ABC">
        <w:rPr>
          <w:rFonts w:ascii="Times New Roman" w:hAnsi="Times New Roman"/>
          <w:sz w:val="24"/>
          <w:szCs w:val="24"/>
        </w:rPr>
        <w:t>да није млађи од 18 година;</w:t>
      </w:r>
    </w:p>
    <w:p w:rsidR="00323630" w:rsidRPr="00982ABC" w:rsidRDefault="00323630" w:rsidP="00982ABC">
      <w:pPr>
        <w:spacing w:line="276" w:lineRule="auto"/>
      </w:pPr>
    </w:p>
    <w:p w:rsidR="00323630" w:rsidRPr="00982ABC" w:rsidRDefault="00323630" w:rsidP="00CA4109">
      <w:pPr>
        <w:pStyle w:val="ListParagraph"/>
        <w:numPr>
          <w:ilvl w:val="0"/>
          <w:numId w:val="7"/>
        </w:numPr>
        <w:rPr>
          <w:rFonts w:ascii="Times New Roman" w:hAnsi="Times New Roman"/>
          <w:sz w:val="24"/>
          <w:szCs w:val="24"/>
        </w:rPr>
      </w:pPr>
      <w:r w:rsidRPr="00982ABC">
        <w:rPr>
          <w:rFonts w:ascii="Times New Roman" w:hAnsi="Times New Roman"/>
          <w:sz w:val="24"/>
          <w:szCs w:val="24"/>
        </w:rPr>
        <w:t>да није инвалид рада.</w:t>
      </w:r>
    </w:p>
    <w:p w:rsidR="00323630" w:rsidRPr="00982ABC" w:rsidRDefault="00323630" w:rsidP="00982ABC">
      <w:pPr>
        <w:pStyle w:val="ListParagraph"/>
        <w:rPr>
          <w:rFonts w:ascii="Times New Roman" w:hAnsi="Times New Roman"/>
          <w:sz w:val="24"/>
          <w:szCs w:val="24"/>
        </w:rPr>
      </w:pPr>
    </w:p>
    <w:p w:rsidR="00355083" w:rsidRPr="00982ABC" w:rsidRDefault="00355083" w:rsidP="00982ABC">
      <w:pPr>
        <w:spacing w:line="276" w:lineRule="auto"/>
        <w:jc w:val="center"/>
        <w:rPr>
          <w:b/>
        </w:rPr>
      </w:pPr>
      <w:r w:rsidRPr="00982ABC">
        <w:rPr>
          <w:b/>
        </w:rPr>
        <w:t>Члан 19.</w:t>
      </w:r>
    </w:p>
    <w:p w:rsidR="00355083" w:rsidRPr="00982ABC" w:rsidRDefault="00355083" w:rsidP="00982ABC">
      <w:pPr>
        <w:spacing w:line="276" w:lineRule="auto"/>
      </w:pPr>
      <w:r w:rsidRPr="00982ABC">
        <w:t>Послодавац је дужан да запосленом на радном месту са повећаним ризиком пре почетка рада обезбеди лекарски преглед, као и периодични лекарски преглед у току рада.</w:t>
      </w:r>
    </w:p>
    <w:p w:rsidR="00355083" w:rsidRPr="00982ABC" w:rsidRDefault="00355083" w:rsidP="00982ABC">
      <w:pPr>
        <w:spacing w:line="276" w:lineRule="auto"/>
      </w:pPr>
    </w:p>
    <w:p w:rsidR="00355083" w:rsidRPr="00982ABC" w:rsidRDefault="00355083" w:rsidP="00982ABC">
      <w:pPr>
        <w:spacing w:line="276" w:lineRule="auto"/>
      </w:pPr>
      <w:r w:rsidRPr="00982ABC">
        <w:lastRenderedPageBreak/>
        <w:t>Ако се у поступку периодичног лекарског прегледа утврди да запослени не испуњава посебне здравствене услове за обављање послова на радном месту са повећаним ризиком, послодавац је дужан да га премести на друго радно место које одговара његовим здравственим способностима.</w:t>
      </w:r>
    </w:p>
    <w:p w:rsidR="00355083" w:rsidRPr="00982ABC" w:rsidRDefault="00355083" w:rsidP="00982ABC">
      <w:pPr>
        <w:spacing w:line="276" w:lineRule="auto"/>
      </w:pPr>
    </w:p>
    <w:p w:rsidR="00355083" w:rsidRPr="00982ABC" w:rsidRDefault="00355083" w:rsidP="00982ABC">
      <w:pPr>
        <w:spacing w:line="276" w:lineRule="auto"/>
        <w:jc w:val="center"/>
        <w:rPr>
          <w:b/>
        </w:rPr>
      </w:pPr>
      <w:r w:rsidRPr="00982ABC">
        <w:rPr>
          <w:b/>
        </w:rPr>
        <w:t>Члан 20.</w:t>
      </w:r>
    </w:p>
    <w:p w:rsidR="00355083" w:rsidRPr="00982ABC" w:rsidRDefault="00355083" w:rsidP="00982ABC">
      <w:pPr>
        <w:spacing w:line="276" w:lineRule="auto"/>
      </w:pPr>
      <w:r w:rsidRPr="00982ABC">
        <w:t>Актом о процени ризика за послове са повећаним ризиком, може се као превентивна мера за безбедан и здрав рад утврдити скраћено радно време, додатне и једнократне паузе, као и друге мере.</w:t>
      </w:r>
    </w:p>
    <w:p w:rsidR="00355083" w:rsidRPr="00982ABC" w:rsidRDefault="00355083" w:rsidP="00982ABC">
      <w:pPr>
        <w:spacing w:line="276" w:lineRule="auto"/>
      </w:pPr>
    </w:p>
    <w:p w:rsidR="00355083" w:rsidRPr="00982ABC" w:rsidRDefault="00355083" w:rsidP="00982ABC">
      <w:pPr>
        <w:spacing w:line="276" w:lineRule="auto"/>
        <w:jc w:val="center"/>
        <w:rPr>
          <w:b/>
        </w:rPr>
      </w:pPr>
      <w:r w:rsidRPr="00982ABC">
        <w:rPr>
          <w:b/>
        </w:rPr>
        <w:t>Члан 21.</w:t>
      </w:r>
    </w:p>
    <w:p w:rsidR="00355083" w:rsidRPr="00982ABC" w:rsidRDefault="00355083" w:rsidP="00982ABC">
      <w:pPr>
        <w:spacing w:line="276" w:lineRule="auto"/>
      </w:pPr>
      <w:r w:rsidRPr="00982ABC">
        <w:t>Запослени који обављају послове са повећаним ризиком, инвалиди рада, професионално оболели, као и запослени који обављају послове на којима постоји могућност професионалног обољења, у складу са актом о процени ризика, имају право на коришћење одмора за превенцију радне инвалидности, у складу са општим актом.</w:t>
      </w:r>
    </w:p>
    <w:p w:rsidR="00355083" w:rsidRPr="00982ABC" w:rsidRDefault="00355083" w:rsidP="00982ABC">
      <w:pPr>
        <w:spacing w:line="276" w:lineRule="auto"/>
      </w:pPr>
    </w:p>
    <w:p w:rsidR="00355083" w:rsidRPr="00982ABC" w:rsidRDefault="00355083" w:rsidP="00982ABC">
      <w:pPr>
        <w:spacing w:line="276" w:lineRule="auto"/>
        <w:jc w:val="center"/>
        <w:rPr>
          <w:b/>
        </w:rPr>
      </w:pPr>
      <w:r w:rsidRPr="00982ABC">
        <w:rPr>
          <w:b/>
        </w:rPr>
        <w:t>Члан 22.</w:t>
      </w:r>
    </w:p>
    <w:p w:rsidR="00355083" w:rsidRPr="00982ABC" w:rsidRDefault="00355083" w:rsidP="00982ABC">
      <w:pPr>
        <w:spacing w:line="276" w:lineRule="auto"/>
      </w:pPr>
      <w:r w:rsidRPr="00982ABC">
        <w:t>Послодавац је дужан да професионално оболелом и особи са инвалидитетом обезбеди обављање послова према радној способности, у складу са законом.</w:t>
      </w:r>
    </w:p>
    <w:p w:rsidR="00355083" w:rsidRPr="00982ABC" w:rsidRDefault="00355083" w:rsidP="00982ABC">
      <w:pPr>
        <w:spacing w:line="276" w:lineRule="auto"/>
      </w:pPr>
    </w:p>
    <w:p w:rsidR="00355083" w:rsidRPr="00982ABC" w:rsidRDefault="00355083" w:rsidP="00982ABC">
      <w:pPr>
        <w:spacing w:line="276" w:lineRule="auto"/>
        <w:jc w:val="center"/>
        <w:rPr>
          <w:b/>
        </w:rPr>
      </w:pPr>
      <w:r w:rsidRPr="00982ABC">
        <w:rPr>
          <w:b/>
        </w:rPr>
        <w:t>Члан 23.</w:t>
      </w:r>
    </w:p>
    <w:p w:rsidR="00355083" w:rsidRPr="00982ABC" w:rsidRDefault="00355083" w:rsidP="00982ABC">
      <w:pPr>
        <w:spacing w:line="276" w:lineRule="auto"/>
      </w:pPr>
      <w:r w:rsidRPr="00982ABC">
        <w:t xml:space="preserve">Запослени код </w:t>
      </w:r>
      <w:r w:rsidR="00982ABC">
        <w:t>П</w:t>
      </w:r>
      <w:r w:rsidRPr="00982ABC">
        <w:t>ослодавца имају право да изаберу најмање једног представника запослених за безбедност и здравље на раду.</w:t>
      </w:r>
    </w:p>
    <w:p w:rsidR="00355083" w:rsidRPr="00982ABC" w:rsidRDefault="00355083" w:rsidP="00982ABC">
      <w:pPr>
        <w:spacing w:line="276" w:lineRule="auto"/>
      </w:pPr>
    </w:p>
    <w:p w:rsidR="00355083" w:rsidRPr="00982ABC" w:rsidRDefault="00355083" w:rsidP="00982ABC">
      <w:pPr>
        <w:spacing w:line="276" w:lineRule="auto"/>
      </w:pPr>
      <w:r w:rsidRPr="00982ABC">
        <w:t>Представника запослених за безбедност и здравље на раду из реда запослених именује репрезентативни синдикат, а ако има више репрезентативних синдиката, представника именује синдикат са већим бројем чланова синдикалне организације, односно репрезентативни синдикати споразумно.</w:t>
      </w:r>
    </w:p>
    <w:p w:rsidR="00355083" w:rsidRPr="00982ABC" w:rsidRDefault="00355083" w:rsidP="00982ABC">
      <w:pPr>
        <w:spacing w:line="276" w:lineRule="auto"/>
      </w:pPr>
    </w:p>
    <w:p w:rsidR="00355083" w:rsidRPr="00982ABC" w:rsidRDefault="00355083" w:rsidP="00982ABC">
      <w:pPr>
        <w:spacing w:line="276" w:lineRule="auto"/>
        <w:jc w:val="center"/>
        <w:rPr>
          <w:b/>
        </w:rPr>
      </w:pPr>
      <w:r w:rsidRPr="00982ABC">
        <w:rPr>
          <w:b/>
        </w:rPr>
        <w:t>Члан 24.</w:t>
      </w:r>
    </w:p>
    <w:p w:rsidR="00355083" w:rsidRPr="00982ABC" w:rsidRDefault="00355083" w:rsidP="00982ABC">
      <w:pPr>
        <w:spacing w:line="276" w:lineRule="auto"/>
      </w:pPr>
    </w:p>
    <w:p w:rsidR="00355083" w:rsidRPr="00982ABC" w:rsidRDefault="00355083" w:rsidP="00982ABC">
      <w:pPr>
        <w:spacing w:line="276" w:lineRule="auto"/>
      </w:pPr>
      <w:r w:rsidRPr="00982ABC">
        <w:t>Представник запослених за безбедност и здравље на раду дужан је да репрезентативне синдикате информише о свом раду најмање једном у шест месеци, односно на сваки њихов захтев.</w:t>
      </w:r>
    </w:p>
    <w:p w:rsidR="00323630" w:rsidRPr="00982ABC" w:rsidRDefault="00323630" w:rsidP="00982ABC">
      <w:pPr>
        <w:spacing w:line="276" w:lineRule="auto"/>
      </w:pPr>
    </w:p>
    <w:p w:rsidR="00962766" w:rsidRPr="00982ABC" w:rsidRDefault="0071559A" w:rsidP="00982ABC">
      <w:pPr>
        <w:spacing w:line="276" w:lineRule="auto"/>
        <w:jc w:val="center"/>
      </w:pPr>
      <w:r w:rsidRPr="00982ABC">
        <w:rPr>
          <w:b/>
          <w:lang w:val="sv-SE"/>
        </w:rPr>
        <w:t>VI</w:t>
      </w:r>
      <w:r w:rsidR="001C2DC0">
        <w:rPr>
          <w:b/>
        </w:rPr>
        <w:t xml:space="preserve"> </w:t>
      </w:r>
      <w:r w:rsidR="00962766" w:rsidRPr="00982ABC">
        <w:rPr>
          <w:b/>
          <w:lang w:val="sv-SE"/>
        </w:rPr>
        <w:t>Зараде, накнаде зарада и друга примања</w:t>
      </w:r>
    </w:p>
    <w:p w:rsidR="00962766" w:rsidRPr="00982ABC" w:rsidRDefault="00962766" w:rsidP="00982ABC">
      <w:pPr>
        <w:spacing w:line="276" w:lineRule="auto"/>
        <w:jc w:val="center"/>
        <w:rPr>
          <w:b/>
          <w:lang w:val="sv-SE"/>
        </w:rPr>
      </w:pPr>
    </w:p>
    <w:p w:rsidR="00962766" w:rsidRPr="00982ABC" w:rsidRDefault="00962766" w:rsidP="00982ABC">
      <w:pPr>
        <w:spacing w:line="276" w:lineRule="auto"/>
        <w:jc w:val="center"/>
        <w:rPr>
          <w:b/>
          <w:lang w:val="sv-SE"/>
        </w:rPr>
      </w:pPr>
      <w:r w:rsidRPr="00982ABC">
        <w:rPr>
          <w:b/>
          <w:lang w:val="sv-SE"/>
        </w:rPr>
        <w:t xml:space="preserve">Члан </w:t>
      </w:r>
      <w:r w:rsidR="00355083" w:rsidRPr="00982ABC">
        <w:rPr>
          <w:b/>
          <w:lang w:val="sv-SE"/>
        </w:rPr>
        <w:t>25</w:t>
      </w:r>
      <w:r w:rsidRPr="00982ABC">
        <w:rPr>
          <w:b/>
          <w:lang w:val="sv-SE"/>
        </w:rPr>
        <w:t>.</w:t>
      </w:r>
    </w:p>
    <w:p w:rsidR="00962766" w:rsidRPr="00982ABC" w:rsidRDefault="00962766" w:rsidP="00982ABC">
      <w:pPr>
        <w:spacing w:line="276" w:lineRule="auto"/>
        <w:jc w:val="both"/>
        <w:rPr>
          <w:lang w:val="sv-SE"/>
        </w:rPr>
      </w:pPr>
      <w:r w:rsidRPr="00982ABC">
        <w:rPr>
          <w:lang w:val="sv-SE"/>
        </w:rPr>
        <w:t>Запослени има право на одговарајућу зараду, која се утврђује у складу са Законом, овим Правилником и уговором о раду.</w:t>
      </w:r>
    </w:p>
    <w:p w:rsidR="00962766" w:rsidRPr="00982ABC" w:rsidRDefault="00962766" w:rsidP="00982ABC">
      <w:pPr>
        <w:spacing w:line="276" w:lineRule="auto"/>
        <w:jc w:val="both"/>
        <w:rPr>
          <w:lang w:val="sv-SE"/>
        </w:rPr>
      </w:pPr>
    </w:p>
    <w:p w:rsidR="00962766" w:rsidRPr="00982ABC" w:rsidRDefault="00962766" w:rsidP="00982ABC">
      <w:pPr>
        <w:spacing w:line="276" w:lineRule="auto"/>
        <w:jc w:val="both"/>
        <w:rPr>
          <w:lang w:val="sv-SE"/>
        </w:rPr>
      </w:pPr>
      <w:r w:rsidRPr="00982ABC">
        <w:rPr>
          <w:lang w:val="sv-SE"/>
        </w:rPr>
        <w:t>Запосленима се гарантује једнака зарада за исти рад или рад исте вредности коју остварује код Послодавца.</w:t>
      </w:r>
    </w:p>
    <w:p w:rsidR="00962766" w:rsidRPr="00982ABC" w:rsidRDefault="00962766" w:rsidP="00982ABC">
      <w:pPr>
        <w:spacing w:line="276" w:lineRule="auto"/>
        <w:jc w:val="both"/>
        <w:rPr>
          <w:lang w:val="sv-SE"/>
        </w:rPr>
      </w:pPr>
    </w:p>
    <w:p w:rsidR="00962766" w:rsidRPr="00982ABC" w:rsidRDefault="00962766" w:rsidP="00982ABC">
      <w:pPr>
        <w:spacing w:line="276" w:lineRule="auto"/>
        <w:jc w:val="both"/>
        <w:rPr>
          <w:lang w:val="sv-SE"/>
        </w:rPr>
      </w:pPr>
      <w:r w:rsidRPr="00982ABC">
        <w:rPr>
          <w:lang w:val="sv-SE"/>
        </w:rPr>
        <w:t>Под радом једнаке вредности подразумева се рад за који се захтева исти степен стручне спреме, односно образовања, знања и способности у коме је остварен једнак радни допринос уз једнаку одговорност.</w:t>
      </w:r>
    </w:p>
    <w:p w:rsidR="00962766" w:rsidRPr="00982ABC" w:rsidRDefault="00962766" w:rsidP="00982ABC">
      <w:pPr>
        <w:spacing w:line="276" w:lineRule="auto"/>
        <w:jc w:val="both"/>
        <w:rPr>
          <w:lang w:val="sv-SE"/>
        </w:rPr>
      </w:pPr>
    </w:p>
    <w:p w:rsidR="00962766" w:rsidRPr="00982ABC" w:rsidRDefault="00962766" w:rsidP="00982ABC">
      <w:pPr>
        <w:spacing w:line="276" w:lineRule="auto"/>
        <w:jc w:val="both"/>
        <w:rPr>
          <w:lang w:val="sv-SE"/>
        </w:rPr>
      </w:pPr>
      <w:r w:rsidRPr="00982ABC">
        <w:rPr>
          <w:lang w:val="it-IT"/>
        </w:rPr>
        <w:t>Одлука</w:t>
      </w:r>
      <w:r w:rsidR="0032101B">
        <w:t xml:space="preserve"> </w:t>
      </w:r>
      <w:r w:rsidRPr="00982ABC">
        <w:rPr>
          <w:lang w:val="it-IT"/>
        </w:rPr>
        <w:t>Послодавца</w:t>
      </w:r>
      <w:r w:rsidR="0032101B">
        <w:t xml:space="preserve"> </w:t>
      </w:r>
      <w:r w:rsidRPr="00982ABC">
        <w:rPr>
          <w:lang w:val="it-IT"/>
        </w:rPr>
        <w:t>или</w:t>
      </w:r>
      <w:r w:rsidR="0032101B">
        <w:t xml:space="preserve"> </w:t>
      </w:r>
      <w:r w:rsidRPr="00982ABC">
        <w:rPr>
          <w:lang w:val="it-IT"/>
        </w:rPr>
        <w:t>споразум</w:t>
      </w:r>
      <w:r w:rsidR="0032101B">
        <w:t xml:space="preserve"> </w:t>
      </w:r>
      <w:r w:rsidRPr="00982ABC">
        <w:rPr>
          <w:lang w:val="it-IT"/>
        </w:rPr>
        <w:t>са</w:t>
      </w:r>
      <w:r w:rsidR="0032101B">
        <w:t xml:space="preserve"> </w:t>
      </w:r>
      <w:r w:rsidRPr="00982ABC">
        <w:rPr>
          <w:lang w:val="it-IT"/>
        </w:rPr>
        <w:t>запосленим</w:t>
      </w:r>
      <w:r w:rsidR="0032101B">
        <w:t xml:space="preserve"> </w:t>
      </w:r>
      <w:r w:rsidRPr="00982ABC">
        <w:rPr>
          <w:lang w:val="it-IT"/>
        </w:rPr>
        <w:t>који</w:t>
      </w:r>
      <w:r w:rsidR="0032101B">
        <w:t xml:space="preserve"> </w:t>
      </w:r>
      <w:r w:rsidRPr="00982ABC">
        <w:rPr>
          <w:lang w:val="it-IT"/>
        </w:rPr>
        <w:t>нису</w:t>
      </w:r>
      <w:r w:rsidR="0032101B">
        <w:t xml:space="preserve"> </w:t>
      </w:r>
      <w:r w:rsidRPr="00982ABC">
        <w:rPr>
          <w:lang w:val="it-IT"/>
        </w:rPr>
        <w:t>у</w:t>
      </w:r>
      <w:r w:rsidR="0032101B">
        <w:t xml:space="preserve"> </w:t>
      </w:r>
      <w:r w:rsidRPr="00982ABC">
        <w:rPr>
          <w:lang w:val="it-IT"/>
        </w:rPr>
        <w:t>складу</w:t>
      </w:r>
      <w:r w:rsidR="0032101B">
        <w:t xml:space="preserve"> </w:t>
      </w:r>
      <w:r w:rsidRPr="00982ABC">
        <w:rPr>
          <w:lang w:val="it-IT"/>
        </w:rPr>
        <w:t>са</w:t>
      </w:r>
      <w:r w:rsidR="0032101B">
        <w:t xml:space="preserve"> </w:t>
      </w:r>
      <w:r w:rsidRPr="00982ABC">
        <w:rPr>
          <w:lang w:val="it-IT"/>
        </w:rPr>
        <w:t>ставом</w:t>
      </w:r>
      <w:r w:rsidRPr="00982ABC">
        <w:rPr>
          <w:lang w:val="sv-SE"/>
        </w:rPr>
        <w:t xml:space="preserve"> 2. </w:t>
      </w:r>
      <w:r w:rsidR="0032101B" w:rsidRPr="00982ABC">
        <w:rPr>
          <w:lang w:val="it-IT"/>
        </w:rPr>
        <w:t>О</w:t>
      </w:r>
      <w:r w:rsidRPr="00982ABC">
        <w:rPr>
          <w:lang w:val="it-IT"/>
        </w:rPr>
        <w:t>вог</w:t>
      </w:r>
      <w:r w:rsidR="0032101B">
        <w:t xml:space="preserve"> </w:t>
      </w:r>
      <w:r w:rsidRPr="00982ABC">
        <w:rPr>
          <w:lang w:val="it-IT"/>
        </w:rPr>
        <w:t>члана</w:t>
      </w:r>
      <w:r w:rsidRPr="00982ABC">
        <w:rPr>
          <w:lang w:val="sv-SE"/>
        </w:rPr>
        <w:t xml:space="preserve"> - </w:t>
      </w:r>
      <w:r w:rsidRPr="00982ABC">
        <w:rPr>
          <w:lang w:val="it-IT"/>
        </w:rPr>
        <w:t>ништавису</w:t>
      </w:r>
      <w:r w:rsidRPr="00982ABC">
        <w:rPr>
          <w:lang w:val="sv-SE"/>
        </w:rPr>
        <w:t>.</w:t>
      </w:r>
    </w:p>
    <w:p w:rsidR="00962766" w:rsidRPr="00982ABC" w:rsidRDefault="00962766" w:rsidP="00982ABC">
      <w:pPr>
        <w:spacing w:line="276" w:lineRule="auto"/>
        <w:jc w:val="both"/>
        <w:rPr>
          <w:lang w:val="sv-SE"/>
        </w:rPr>
      </w:pPr>
    </w:p>
    <w:p w:rsidR="00962766" w:rsidRPr="00982ABC" w:rsidRDefault="00962766" w:rsidP="00982ABC">
      <w:pPr>
        <w:spacing w:line="276" w:lineRule="auto"/>
        <w:jc w:val="both"/>
        <w:rPr>
          <w:rFonts w:eastAsia="Arial"/>
          <w:lang w:val="sv-SE"/>
        </w:rPr>
      </w:pPr>
      <w:r w:rsidRPr="00982ABC">
        <w:rPr>
          <w:lang w:val="it-IT"/>
        </w:rPr>
        <w:t>Услучају</w:t>
      </w:r>
      <w:r w:rsidR="003025E4">
        <w:t xml:space="preserve"> </w:t>
      </w:r>
      <w:r w:rsidRPr="00982ABC">
        <w:rPr>
          <w:lang w:val="it-IT"/>
        </w:rPr>
        <w:t>повреде</w:t>
      </w:r>
      <w:r w:rsidR="003025E4">
        <w:t xml:space="preserve"> </w:t>
      </w:r>
      <w:r w:rsidRPr="00982ABC">
        <w:rPr>
          <w:lang w:val="it-IT"/>
        </w:rPr>
        <w:t>права</w:t>
      </w:r>
      <w:r w:rsidR="003025E4">
        <w:t xml:space="preserve"> </w:t>
      </w:r>
      <w:r w:rsidRPr="00982ABC">
        <w:rPr>
          <w:lang w:val="it-IT"/>
        </w:rPr>
        <w:t>из</w:t>
      </w:r>
      <w:r w:rsidR="003025E4">
        <w:t xml:space="preserve"> </w:t>
      </w:r>
      <w:r w:rsidRPr="00982ABC">
        <w:rPr>
          <w:lang w:val="it-IT"/>
        </w:rPr>
        <w:t>става</w:t>
      </w:r>
      <w:r w:rsidRPr="00982ABC">
        <w:rPr>
          <w:lang w:val="sv-SE"/>
        </w:rPr>
        <w:t xml:space="preserve"> 2. </w:t>
      </w:r>
      <w:r w:rsidR="003025E4">
        <w:t>о</w:t>
      </w:r>
      <w:r w:rsidRPr="00982ABC">
        <w:rPr>
          <w:lang w:val="it-IT"/>
        </w:rPr>
        <w:t>вог</w:t>
      </w:r>
      <w:r w:rsidR="003025E4">
        <w:t xml:space="preserve"> </w:t>
      </w:r>
      <w:r w:rsidRPr="00982ABC">
        <w:rPr>
          <w:lang w:val="it-IT"/>
        </w:rPr>
        <w:t>члана</w:t>
      </w:r>
      <w:r w:rsidR="003025E4">
        <w:t xml:space="preserve"> </w:t>
      </w:r>
      <w:r w:rsidRPr="00982ABC">
        <w:rPr>
          <w:lang w:val="it-IT"/>
        </w:rPr>
        <w:t>запослени</w:t>
      </w:r>
      <w:r w:rsidR="003025E4">
        <w:t xml:space="preserve"> </w:t>
      </w:r>
      <w:r w:rsidRPr="00982ABC">
        <w:rPr>
          <w:lang w:val="it-IT"/>
        </w:rPr>
        <w:t>има</w:t>
      </w:r>
      <w:r w:rsidR="003025E4">
        <w:t xml:space="preserve"> </w:t>
      </w:r>
      <w:r w:rsidRPr="00982ABC">
        <w:rPr>
          <w:lang w:val="it-IT"/>
        </w:rPr>
        <w:t>право</w:t>
      </w:r>
      <w:r w:rsidR="003025E4">
        <w:t xml:space="preserve"> </w:t>
      </w:r>
      <w:r w:rsidRPr="00982ABC">
        <w:rPr>
          <w:lang w:val="it-IT"/>
        </w:rPr>
        <w:t>на</w:t>
      </w:r>
      <w:r w:rsidR="003025E4">
        <w:t xml:space="preserve"> </w:t>
      </w:r>
      <w:r w:rsidRPr="00982ABC">
        <w:rPr>
          <w:lang w:val="it-IT"/>
        </w:rPr>
        <w:t>накнаду</w:t>
      </w:r>
      <w:r w:rsidR="003025E4">
        <w:t xml:space="preserve"> </w:t>
      </w:r>
      <w:r w:rsidRPr="00982ABC">
        <w:rPr>
          <w:lang w:val="it-IT"/>
        </w:rPr>
        <w:t>штете</w:t>
      </w:r>
      <w:r w:rsidRPr="00982ABC">
        <w:rPr>
          <w:lang w:val="sv-SE"/>
        </w:rPr>
        <w:t>.</w:t>
      </w:r>
    </w:p>
    <w:p w:rsidR="00962766" w:rsidRPr="00982ABC" w:rsidRDefault="00962766" w:rsidP="00982ABC">
      <w:pPr>
        <w:spacing w:line="276" w:lineRule="auto"/>
        <w:jc w:val="both"/>
        <w:rPr>
          <w:rFonts w:eastAsia="Arial"/>
          <w:lang w:val="sv-SE"/>
        </w:rPr>
      </w:pPr>
    </w:p>
    <w:p w:rsidR="00962766" w:rsidRPr="00982ABC" w:rsidRDefault="00962766" w:rsidP="00982ABC">
      <w:pPr>
        <w:spacing w:line="276" w:lineRule="auto"/>
        <w:jc w:val="center"/>
        <w:rPr>
          <w:b/>
          <w:lang w:val="sv-SE"/>
        </w:rPr>
      </w:pPr>
      <w:r w:rsidRPr="00982ABC">
        <w:rPr>
          <w:b/>
          <w:lang w:val="sv-SE"/>
        </w:rPr>
        <w:t xml:space="preserve">Члан </w:t>
      </w:r>
      <w:r w:rsidR="00355083" w:rsidRPr="00982ABC">
        <w:rPr>
          <w:b/>
          <w:lang w:val="sv-SE"/>
        </w:rPr>
        <w:t>26</w:t>
      </w:r>
      <w:r w:rsidRPr="00982ABC">
        <w:rPr>
          <w:b/>
          <w:lang w:val="sv-SE"/>
        </w:rPr>
        <w:t>.</w:t>
      </w:r>
    </w:p>
    <w:p w:rsidR="00962766" w:rsidRPr="00982ABC" w:rsidRDefault="00962766" w:rsidP="00982ABC">
      <w:pPr>
        <w:spacing w:line="276" w:lineRule="auto"/>
        <w:jc w:val="both"/>
        <w:rPr>
          <w:lang w:val="sv-SE"/>
        </w:rPr>
      </w:pPr>
      <w:r w:rsidRPr="00982ABC">
        <w:rPr>
          <w:lang w:val="sv-SE"/>
        </w:rPr>
        <w:t xml:space="preserve">Зарада, у смислу члана </w:t>
      </w:r>
      <w:r w:rsidR="00355083" w:rsidRPr="00982ABC">
        <w:rPr>
          <w:lang w:val="sv-SE"/>
        </w:rPr>
        <w:t>25</w:t>
      </w:r>
      <w:r w:rsidRPr="00982ABC">
        <w:rPr>
          <w:lang w:val="sv-SE"/>
        </w:rPr>
        <w:t>. став 1. овог Правилника, састоји се од зараде за обављени рад и време проведено на раду, зараде по основу доприноса запосленог пословном успеху Послодавца (награде, бонуси и сл.) и других примања по основу радног односа у складу са овим Правилником и уговором о раду.</w:t>
      </w:r>
    </w:p>
    <w:p w:rsidR="00962766" w:rsidRPr="00982ABC" w:rsidRDefault="00962766" w:rsidP="00982ABC">
      <w:pPr>
        <w:spacing w:line="276" w:lineRule="auto"/>
        <w:jc w:val="both"/>
        <w:rPr>
          <w:lang w:val="sv-SE"/>
        </w:rPr>
      </w:pPr>
    </w:p>
    <w:p w:rsidR="00962766" w:rsidRPr="00982ABC" w:rsidRDefault="00962766" w:rsidP="00982ABC">
      <w:pPr>
        <w:spacing w:line="276" w:lineRule="auto"/>
        <w:jc w:val="both"/>
        <w:rPr>
          <w:lang w:val="sv-SE"/>
        </w:rPr>
      </w:pPr>
      <w:r w:rsidRPr="00982ABC">
        <w:rPr>
          <w:lang w:val="sv-SE"/>
        </w:rPr>
        <w:t>Под зарадом у смислу става 1. овог члана сматра се зарада која садржи порезе и доприносе који се плаћају из зараде.</w:t>
      </w:r>
    </w:p>
    <w:p w:rsidR="00962766" w:rsidRPr="00982ABC" w:rsidRDefault="00962766" w:rsidP="00982ABC">
      <w:pPr>
        <w:spacing w:line="276" w:lineRule="auto"/>
        <w:jc w:val="both"/>
        <w:rPr>
          <w:lang w:val="sv-SE"/>
        </w:rPr>
      </w:pPr>
    </w:p>
    <w:p w:rsidR="00962766" w:rsidRPr="00982ABC" w:rsidRDefault="00962766" w:rsidP="00982ABC">
      <w:pPr>
        <w:spacing w:line="276" w:lineRule="auto"/>
        <w:jc w:val="both"/>
        <w:rPr>
          <w:lang w:val="es-ES"/>
        </w:rPr>
      </w:pPr>
      <w:r w:rsidRPr="00982ABC">
        <w:rPr>
          <w:lang w:val="es-ES"/>
        </w:rPr>
        <w:t>Зарада се исплаћује једном месечно, а најкасније до краја текућег месеца за претходни месец.</w:t>
      </w:r>
    </w:p>
    <w:p w:rsidR="00962766" w:rsidRPr="00982ABC" w:rsidRDefault="00962766" w:rsidP="00982ABC">
      <w:pPr>
        <w:spacing w:line="276" w:lineRule="auto"/>
        <w:jc w:val="both"/>
        <w:rPr>
          <w:lang w:val="es-ES"/>
        </w:rPr>
      </w:pPr>
    </w:p>
    <w:p w:rsidR="00962766" w:rsidRPr="00982ABC" w:rsidRDefault="00962766" w:rsidP="00982ABC">
      <w:pPr>
        <w:spacing w:line="276" w:lineRule="auto"/>
        <w:jc w:val="both"/>
        <w:rPr>
          <w:lang w:val="sv-SE"/>
        </w:rPr>
      </w:pPr>
      <w:r w:rsidRPr="00982ABC">
        <w:rPr>
          <w:lang w:val="es-ES"/>
        </w:rPr>
        <w:t>Зарада се исплаћује сам</w:t>
      </w:r>
      <w:r w:rsidR="008B2E83">
        <w:rPr>
          <w:lang w:val="es-ES"/>
        </w:rPr>
        <w:t>о у новцу, ако законом није др</w:t>
      </w:r>
      <w:r w:rsidR="008B2E83">
        <w:t>га</w:t>
      </w:r>
      <w:r w:rsidRPr="00982ABC">
        <w:rPr>
          <w:lang w:val="es-ES"/>
        </w:rPr>
        <w:t>чије одређено.</w:t>
      </w:r>
    </w:p>
    <w:p w:rsidR="00962766" w:rsidRPr="00982ABC" w:rsidRDefault="00962766" w:rsidP="00982ABC">
      <w:pPr>
        <w:spacing w:line="276" w:lineRule="auto"/>
        <w:jc w:val="center"/>
        <w:rPr>
          <w:lang w:val="sv-SE"/>
        </w:rPr>
      </w:pPr>
    </w:p>
    <w:p w:rsidR="00962766" w:rsidRPr="00982ABC" w:rsidRDefault="00962766" w:rsidP="00982ABC">
      <w:pPr>
        <w:spacing w:line="276" w:lineRule="auto"/>
        <w:jc w:val="center"/>
        <w:rPr>
          <w:b/>
          <w:lang w:val="sv-SE"/>
        </w:rPr>
      </w:pPr>
      <w:r w:rsidRPr="00982ABC">
        <w:rPr>
          <w:b/>
          <w:lang w:val="sv-SE"/>
        </w:rPr>
        <w:t xml:space="preserve">Члан </w:t>
      </w:r>
      <w:r w:rsidR="00355083" w:rsidRPr="00982ABC">
        <w:rPr>
          <w:b/>
          <w:lang w:val="sv-SE"/>
        </w:rPr>
        <w:t>27</w:t>
      </w:r>
      <w:r w:rsidRPr="00982ABC">
        <w:rPr>
          <w:b/>
          <w:lang w:val="sv-SE"/>
        </w:rPr>
        <w:t>.</w:t>
      </w:r>
    </w:p>
    <w:p w:rsidR="00962766" w:rsidRPr="00982ABC" w:rsidRDefault="00962766" w:rsidP="00982ABC">
      <w:pPr>
        <w:spacing w:line="276" w:lineRule="auto"/>
        <w:jc w:val="both"/>
        <w:rPr>
          <w:lang w:val="es-ES"/>
        </w:rPr>
      </w:pPr>
      <w:r w:rsidRPr="00982ABC">
        <w:rPr>
          <w:lang w:val="sv-SE"/>
        </w:rPr>
        <w:t>Зарада за обављени рад и време проведено на раду састоји се од о</w:t>
      </w:r>
      <w:r w:rsidRPr="00982ABC">
        <w:rPr>
          <w:lang w:val="es-ES"/>
        </w:rPr>
        <w:t>сновне зараде, дела зараде за радни учинак и увећане зараде.</w:t>
      </w:r>
    </w:p>
    <w:p w:rsidR="00962766" w:rsidRPr="00982ABC" w:rsidRDefault="00962766" w:rsidP="00982ABC">
      <w:pPr>
        <w:spacing w:line="276" w:lineRule="auto"/>
        <w:jc w:val="both"/>
        <w:rPr>
          <w:b/>
          <w:lang w:val="es-ES"/>
        </w:rPr>
      </w:pPr>
    </w:p>
    <w:p w:rsidR="00962766" w:rsidRPr="00982ABC" w:rsidRDefault="00962766" w:rsidP="00982ABC">
      <w:pPr>
        <w:spacing w:line="276" w:lineRule="auto"/>
        <w:jc w:val="center"/>
        <w:rPr>
          <w:b/>
          <w:lang w:val="es-ES"/>
        </w:rPr>
      </w:pPr>
      <w:r w:rsidRPr="00982ABC">
        <w:rPr>
          <w:b/>
          <w:lang w:val="es-ES"/>
        </w:rPr>
        <w:t xml:space="preserve">Члан </w:t>
      </w:r>
      <w:r w:rsidR="00355083" w:rsidRPr="00982ABC">
        <w:rPr>
          <w:b/>
          <w:lang w:val="es-ES"/>
        </w:rPr>
        <w:t>28</w:t>
      </w:r>
      <w:r w:rsidRPr="00982ABC">
        <w:rPr>
          <w:b/>
          <w:lang w:val="es-ES"/>
        </w:rPr>
        <w:t>.</w:t>
      </w:r>
    </w:p>
    <w:p w:rsidR="00962766" w:rsidRPr="00982ABC" w:rsidRDefault="00962766" w:rsidP="00982ABC">
      <w:pPr>
        <w:spacing w:line="276" w:lineRule="auto"/>
        <w:jc w:val="both"/>
        <w:rPr>
          <w:lang w:val="es-ES"/>
        </w:rPr>
      </w:pPr>
      <w:r w:rsidRPr="00982ABC">
        <w:rPr>
          <w:lang w:val="es-ES"/>
        </w:rPr>
        <w:t>Основна зарада одређује се на основу услова потребних за рад на пословима за које је запослени закључио уговор о раду, утврђених Правилником о организацији и систематизацији послова</w:t>
      </w:r>
      <w:r w:rsidRPr="00982ABC">
        <w:t xml:space="preserve"> Послодавца</w:t>
      </w:r>
      <w:r w:rsidRPr="00982ABC">
        <w:rPr>
          <w:lang w:val="es-ES"/>
        </w:rPr>
        <w:t>, и времена проведеног на раду,</w:t>
      </w:r>
      <w:r w:rsidRPr="00982ABC">
        <w:t xml:space="preserve"> односно уговором о раду,</w:t>
      </w:r>
      <w:r w:rsidRPr="00982ABC">
        <w:rPr>
          <w:lang w:val="es-ES"/>
        </w:rPr>
        <w:t xml:space="preserve"> за пуно радно време и стандардни радни учинак.</w:t>
      </w:r>
    </w:p>
    <w:p w:rsidR="00962766" w:rsidRPr="00982ABC" w:rsidRDefault="00962766" w:rsidP="00982ABC">
      <w:pPr>
        <w:spacing w:line="276" w:lineRule="auto"/>
        <w:jc w:val="both"/>
        <w:rPr>
          <w:lang w:val="es-ES"/>
        </w:rPr>
      </w:pPr>
    </w:p>
    <w:p w:rsidR="00962766" w:rsidRPr="00982ABC" w:rsidRDefault="00962766" w:rsidP="00982ABC">
      <w:pPr>
        <w:spacing w:line="276" w:lineRule="auto"/>
        <w:jc w:val="both"/>
        <w:rPr>
          <w:lang w:val="es-ES"/>
        </w:rPr>
      </w:pPr>
      <w:r w:rsidRPr="00982ABC">
        <w:rPr>
          <w:lang w:val="es-ES"/>
        </w:rPr>
        <w:t>Основна зарада утврђује се у бруто месечном износу израженом у динарима и садржи сложеност послова, одговорност, услове рада и стручну спрему која је услов за рад на одређеним пословима.</w:t>
      </w:r>
    </w:p>
    <w:p w:rsidR="00962766" w:rsidRPr="00982ABC" w:rsidRDefault="00962766" w:rsidP="00982ABC">
      <w:pPr>
        <w:spacing w:line="276" w:lineRule="auto"/>
        <w:jc w:val="both"/>
        <w:rPr>
          <w:lang w:val="es-ES"/>
        </w:rPr>
      </w:pPr>
    </w:p>
    <w:p w:rsidR="00962766" w:rsidRPr="00982ABC" w:rsidRDefault="00962766" w:rsidP="00982ABC">
      <w:pPr>
        <w:spacing w:line="276" w:lineRule="auto"/>
        <w:jc w:val="both"/>
        <w:rPr>
          <w:lang w:val="it-IT"/>
        </w:rPr>
      </w:pPr>
      <w:r w:rsidRPr="00982ABC">
        <w:rPr>
          <w:lang w:val="it-IT"/>
        </w:rPr>
        <w:t>Уговором о раду може се уговорити основна нето зарада, која представља зараду која не садржи порезе и доприносе.</w:t>
      </w:r>
    </w:p>
    <w:p w:rsidR="00962766" w:rsidRPr="00982ABC" w:rsidRDefault="00962766" w:rsidP="00982ABC">
      <w:pPr>
        <w:spacing w:line="276" w:lineRule="auto"/>
        <w:jc w:val="both"/>
        <w:rPr>
          <w:lang w:val="it-IT"/>
        </w:rPr>
      </w:pPr>
    </w:p>
    <w:p w:rsidR="00962766" w:rsidRPr="00982ABC" w:rsidRDefault="00962766" w:rsidP="00982ABC">
      <w:pPr>
        <w:spacing w:line="276" w:lineRule="auto"/>
        <w:jc w:val="both"/>
        <w:rPr>
          <w:lang w:val="sl-SI"/>
        </w:rPr>
      </w:pPr>
      <w:r w:rsidRPr="00982ABC">
        <w:rPr>
          <w:lang w:val="sl-SI"/>
        </w:rPr>
        <w:t>Основна зарада запосленом може се, по оцени Послодавца, увећати (стимулација) односно умањити (дестимулација), у зависности од</w:t>
      </w:r>
      <w:r w:rsidR="0069031F" w:rsidRPr="00982ABC">
        <w:rPr>
          <w:lang w:val="sl-SI"/>
        </w:rPr>
        <w:t xml:space="preserve"> оствареног радног учинка, до </w:t>
      </w:r>
      <w:r w:rsidR="003025E4">
        <w:t>5</w:t>
      </w:r>
      <w:r w:rsidRPr="00982ABC">
        <w:rPr>
          <w:lang w:val="sl-SI"/>
        </w:rPr>
        <w:t>%.</w:t>
      </w:r>
    </w:p>
    <w:p w:rsidR="00962766" w:rsidRPr="00982ABC" w:rsidRDefault="00962766" w:rsidP="00982ABC">
      <w:pPr>
        <w:spacing w:line="276" w:lineRule="auto"/>
        <w:jc w:val="both"/>
        <w:rPr>
          <w:lang w:val="sl-SI"/>
        </w:rPr>
      </w:pPr>
    </w:p>
    <w:p w:rsidR="00962766" w:rsidRPr="00982ABC" w:rsidRDefault="00962766" w:rsidP="00982ABC">
      <w:pPr>
        <w:spacing w:line="276" w:lineRule="auto"/>
        <w:jc w:val="both"/>
        <w:rPr>
          <w:lang w:val="sl-SI"/>
        </w:rPr>
      </w:pPr>
      <w:r w:rsidRPr="00982ABC">
        <w:rPr>
          <w:lang w:val="sl-SI"/>
        </w:rPr>
        <w:t>Уговором о раду може да се утврди основна зарада у већем износу од основне зараде утврђене на основу елемената из овог Правилника.</w:t>
      </w:r>
    </w:p>
    <w:p w:rsidR="00962766" w:rsidRPr="00982ABC" w:rsidRDefault="00962766" w:rsidP="00982ABC">
      <w:pPr>
        <w:spacing w:line="276" w:lineRule="auto"/>
        <w:rPr>
          <w:b/>
          <w:highlight w:val="green"/>
          <w:lang w:val="sl-SI"/>
        </w:rPr>
      </w:pPr>
    </w:p>
    <w:p w:rsidR="00962766" w:rsidRPr="00982ABC" w:rsidRDefault="00962766" w:rsidP="00982ABC">
      <w:pPr>
        <w:spacing w:line="276" w:lineRule="auto"/>
        <w:jc w:val="center"/>
        <w:rPr>
          <w:b/>
          <w:lang w:val="sl-SI"/>
        </w:rPr>
      </w:pPr>
      <w:r w:rsidRPr="00982ABC">
        <w:rPr>
          <w:b/>
          <w:lang w:val="sl-SI"/>
        </w:rPr>
        <w:t xml:space="preserve">Члан </w:t>
      </w:r>
      <w:r w:rsidR="00355083" w:rsidRPr="00982ABC">
        <w:rPr>
          <w:b/>
          <w:lang w:val="sl-SI"/>
        </w:rPr>
        <w:t>29</w:t>
      </w:r>
      <w:r w:rsidRPr="00982ABC">
        <w:rPr>
          <w:b/>
          <w:lang w:val="sl-SI"/>
        </w:rPr>
        <w:t>.</w:t>
      </w:r>
    </w:p>
    <w:p w:rsidR="00962766" w:rsidRPr="00982ABC" w:rsidRDefault="00962766" w:rsidP="00982ABC">
      <w:pPr>
        <w:spacing w:line="276" w:lineRule="auto"/>
        <w:jc w:val="both"/>
        <w:rPr>
          <w:lang w:val="sl-SI"/>
        </w:rPr>
      </w:pPr>
      <w:r w:rsidRPr="00982ABC">
        <w:rPr>
          <w:lang w:val="sl-SI"/>
        </w:rPr>
        <w:t>Радни учинак запосленог, као основ за стимулацију и дестимулацију и њену висину, утврђује директор на основу образложеног предлога непосредног руководиоца запосленог, који садржи оцену обављеног рада запосленог.</w:t>
      </w:r>
    </w:p>
    <w:p w:rsidR="00962766" w:rsidRPr="00982ABC" w:rsidRDefault="00962766" w:rsidP="00982ABC">
      <w:pPr>
        <w:spacing w:line="276" w:lineRule="auto"/>
        <w:jc w:val="both"/>
        <w:rPr>
          <w:lang w:val="sl-SI"/>
        </w:rPr>
      </w:pPr>
    </w:p>
    <w:p w:rsidR="00962766" w:rsidRPr="00982ABC" w:rsidRDefault="00962766" w:rsidP="00982ABC">
      <w:pPr>
        <w:spacing w:line="276" w:lineRule="auto"/>
        <w:jc w:val="both"/>
        <w:rPr>
          <w:lang w:val="sl-SI"/>
        </w:rPr>
      </w:pPr>
      <w:r w:rsidRPr="00982ABC">
        <w:rPr>
          <w:lang w:val="sl-SI"/>
        </w:rPr>
        <w:t>Оцена обављеног рада запосленог, врши се према следећим критеријумима:</w:t>
      </w:r>
    </w:p>
    <w:p w:rsidR="00962766" w:rsidRPr="00982ABC" w:rsidRDefault="00962766" w:rsidP="00982ABC">
      <w:pPr>
        <w:spacing w:line="276" w:lineRule="auto"/>
        <w:jc w:val="both"/>
        <w:rPr>
          <w:lang w:val="sl-SI"/>
        </w:rPr>
      </w:pPr>
    </w:p>
    <w:p w:rsidR="00962766" w:rsidRPr="00982ABC" w:rsidRDefault="00962766" w:rsidP="00CA4109">
      <w:pPr>
        <w:pStyle w:val="ListParagraph"/>
        <w:numPr>
          <w:ilvl w:val="0"/>
          <w:numId w:val="8"/>
        </w:numPr>
        <w:jc w:val="both"/>
        <w:rPr>
          <w:rFonts w:ascii="Times New Roman" w:hAnsi="Times New Roman"/>
          <w:sz w:val="24"/>
          <w:szCs w:val="24"/>
        </w:rPr>
      </w:pPr>
      <w:r w:rsidRPr="00982ABC">
        <w:rPr>
          <w:rFonts w:ascii="Times New Roman" w:hAnsi="Times New Roman"/>
          <w:sz w:val="24"/>
          <w:szCs w:val="24"/>
        </w:rPr>
        <w:t>Квалитет и обим обављеног посла;</w:t>
      </w:r>
    </w:p>
    <w:p w:rsidR="00962766" w:rsidRPr="00982ABC" w:rsidRDefault="00962766" w:rsidP="00CA4109">
      <w:pPr>
        <w:pStyle w:val="ListParagraph"/>
        <w:numPr>
          <w:ilvl w:val="0"/>
          <w:numId w:val="8"/>
        </w:numPr>
        <w:jc w:val="both"/>
        <w:rPr>
          <w:rFonts w:ascii="Times New Roman" w:hAnsi="Times New Roman"/>
          <w:sz w:val="24"/>
          <w:szCs w:val="24"/>
        </w:rPr>
      </w:pPr>
      <w:r w:rsidRPr="00982ABC">
        <w:rPr>
          <w:rFonts w:ascii="Times New Roman" w:hAnsi="Times New Roman"/>
          <w:sz w:val="24"/>
          <w:szCs w:val="24"/>
        </w:rPr>
        <w:t>Допринос тимском раду и размена различитих вештина из области послова који се обављају код Послодавца;</w:t>
      </w:r>
    </w:p>
    <w:p w:rsidR="00962766" w:rsidRPr="00982ABC" w:rsidRDefault="00962766" w:rsidP="00CA4109">
      <w:pPr>
        <w:pStyle w:val="ListParagraph"/>
        <w:numPr>
          <w:ilvl w:val="0"/>
          <w:numId w:val="8"/>
        </w:numPr>
        <w:jc w:val="both"/>
        <w:rPr>
          <w:rFonts w:ascii="Times New Roman" w:hAnsi="Times New Roman"/>
          <w:sz w:val="24"/>
          <w:szCs w:val="24"/>
        </w:rPr>
      </w:pPr>
      <w:r w:rsidRPr="00982ABC">
        <w:rPr>
          <w:rFonts w:ascii="Times New Roman" w:hAnsi="Times New Roman"/>
          <w:sz w:val="24"/>
          <w:szCs w:val="24"/>
        </w:rPr>
        <w:t xml:space="preserve">Тачност у обављању послова, процењивање приоритета, целокупна ангажованост приликом рада; </w:t>
      </w:r>
    </w:p>
    <w:p w:rsidR="00962766" w:rsidRPr="00982ABC" w:rsidRDefault="00962766" w:rsidP="00CA4109">
      <w:pPr>
        <w:pStyle w:val="ListParagraph"/>
        <w:numPr>
          <w:ilvl w:val="0"/>
          <w:numId w:val="8"/>
        </w:numPr>
        <w:jc w:val="both"/>
        <w:rPr>
          <w:rFonts w:ascii="Times New Roman" w:hAnsi="Times New Roman"/>
          <w:sz w:val="24"/>
          <w:szCs w:val="24"/>
        </w:rPr>
      </w:pPr>
      <w:r w:rsidRPr="00982ABC">
        <w:rPr>
          <w:rFonts w:ascii="Times New Roman" w:hAnsi="Times New Roman"/>
          <w:sz w:val="24"/>
          <w:szCs w:val="24"/>
        </w:rPr>
        <w:t>Професинални приступ раду, тачност, прецизност и фокусираност на детаље приликом обављања радних задатака;</w:t>
      </w:r>
    </w:p>
    <w:p w:rsidR="00962766" w:rsidRPr="00982ABC" w:rsidRDefault="00962766" w:rsidP="00CA4109">
      <w:pPr>
        <w:pStyle w:val="ListParagraph"/>
        <w:numPr>
          <w:ilvl w:val="0"/>
          <w:numId w:val="8"/>
        </w:numPr>
        <w:jc w:val="both"/>
        <w:rPr>
          <w:rFonts w:ascii="Times New Roman" w:hAnsi="Times New Roman"/>
          <w:sz w:val="24"/>
          <w:szCs w:val="24"/>
        </w:rPr>
      </w:pPr>
      <w:r w:rsidRPr="00982ABC">
        <w:rPr>
          <w:rFonts w:ascii="Times New Roman" w:hAnsi="Times New Roman"/>
          <w:sz w:val="24"/>
          <w:szCs w:val="24"/>
        </w:rPr>
        <w:t>Поштовање радног времена, доступност и одазив на захтеве и е-маил-ове, благовременост извршавања послова, извештавање према директору;</w:t>
      </w:r>
    </w:p>
    <w:p w:rsidR="00962766" w:rsidRPr="00982ABC" w:rsidRDefault="00962766" w:rsidP="00CA4109">
      <w:pPr>
        <w:pStyle w:val="ListParagraph"/>
        <w:numPr>
          <w:ilvl w:val="0"/>
          <w:numId w:val="8"/>
        </w:numPr>
        <w:jc w:val="both"/>
        <w:rPr>
          <w:rFonts w:ascii="Times New Roman" w:hAnsi="Times New Roman"/>
          <w:sz w:val="24"/>
          <w:szCs w:val="24"/>
        </w:rPr>
      </w:pPr>
      <w:r w:rsidRPr="00982ABC">
        <w:rPr>
          <w:rFonts w:ascii="Times New Roman" w:hAnsi="Times New Roman"/>
          <w:sz w:val="24"/>
          <w:szCs w:val="24"/>
        </w:rPr>
        <w:t>Исказивање посебне иницијативе и креативности у вези са обављањем послова.</w:t>
      </w:r>
    </w:p>
    <w:p w:rsidR="00962766" w:rsidRPr="00982ABC" w:rsidRDefault="00962766" w:rsidP="00982ABC">
      <w:pPr>
        <w:spacing w:line="276" w:lineRule="auto"/>
        <w:jc w:val="center"/>
        <w:rPr>
          <w:rFonts w:eastAsia="Arial"/>
        </w:rPr>
      </w:pPr>
    </w:p>
    <w:p w:rsidR="00962766" w:rsidRPr="00982ABC" w:rsidRDefault="00962766" w:rsidP="00982ABC">
      <w:pPr>
        <w:spacing w:line="276" w:lineRule="auto"/>
        <w:jc w:val="center"/>
        <w:rPr>
          <w:b/>
          <w:lang w:val="it-IT"/>
        </w:rPr>
      </w:pPr>
      <w:r w:rsidRPr="00982ABC">
        <w:rPr>
          <w:b/>
          <w:lang w:val="it-IT"/>
        </w:rPr>
        <w:t xml:space="preserve">Члан </w:t>
      </w:r>
      <w:r w:rsidR="00D622C8" w:rsidRPr="00982ABC">
        <w:rPr>
          <w:b/>
          <w:lang w:val="it-IT"/>
        </w:rPr>
        <w:t>30</w:t>
      </w:r>
      <w:r w:rsidRPr="00982ABC">
        <w:rPr>
          <w:b/>
          <w:lang w:val="it-IT"/>
        </w:rPr>
        <w:t>.</w:t>
      </w:r>
    </w:p>
    <w:p w:rsidR="00962766" w:rsidRPr="00982ABC" w:rsidRDefault="00962766" w:rsidP="00982ABC">
      <w:pPr>
        <w:spacing w:line="276" w:lineRule="auto"/>
        <w:rPr>
          <w:lang w:val="it-IT"/>
        </w:rPr>
      </w:pPr>
      <w:r w:rsidRPr="00982ABC">
        <w:rPr>
          <w:lang w:val="it-IT"/>
        </w:rPr>
        <w:t>Запослени има право на увећану зараду и то:</w:t>
      </w:r>
    </w:p>
    <w:p w:rsidR="00962766" w:rsidRPr="00982ABC" w:rsidRDefault="00962766" w:rsidP="00982ABC">
      <w:pPr>
        <w:spacing w:line="276" w:lineRule="auto"/>
        <w:rPr>
          <w:lang w:val="it-IT"/>
        </w:rPr>
      </w:pPr>
    </w:p>
    <w:p w:rsidR="00962766" w:rsidRPr="00982ABC" w:rsidRDefault="00962766" w:rsidP="00CA4109">
      <w:pPr>
        <w:numPr>
          <w:ilvl w:val="0"/>
          <w:numId w:val="5"/>
        </w:numPr>
        <w:spacing w:line="276" w:lineRule="auto"/>
        <w:rPr>
          <w:lang w:val="it-IT"/>
        </w:rPr>
      </w:pPr>
      <w:r w:rsidRPr="00982ABC">
        <w:rPr>
          <w:lang w:val="it-IT"/>
        </w:rPr>
        <w:t>за рад на дан државног и верског празника који је нерадни дан - 110% од основице;</w:t>
      </w:r>
    </w:p>
    <w:p w:rsidR="00962766" w:rsidRPr="00982ABC" w:rsidRDefault="00962766" w:rsidP="00CA4109">
      <w:pPr>
        <w:numPr>
          <w:ilvl w:val="0"/>
          <w:numId w:val="5"/>
        </w:numPr>
        <w:spacing w:line="276" w:lineRule="auto"/>
        <w:rPr>
          <w:lang w:val="it-IT"/>
        </w:rPr>
      </w:pPr>
      <w:r w:rsidRPr="00982ABC">
        <w:rPr>
          <w:lang w:val="it-IT"/>
        </w:rPr>
        <w:t>за прековремени рад - 26% од основице;</w:t>
      </w:r>
    </w:p>
    <w:p w:rsidR="00962766" w:rsidRPr="003025E4" w:rsidRDefault="00962766" w:rsidP="00982ABC">
      <w:pPr>
        <w:numPr>
          <w:ilvl w:val="0"/>
          <w:numId w:val="5"/>
        </w:numPr>
        <w:spacing w:line="276" w:lineRule="auto"/>
        <w:jc w:val="both"/>
        <w:rPr>
          <w:lang w:val="sl-SI"/>
        </w:rPr>
      </w:pPr>
      <w:r w:rsidRPr="003025E4">
        <w:rPr>
          <w:lang w:val="it-IT"/>
        </w:rPr>
        <w:t xml:space="preserve">по основу времена проведеног на раду за сваку пуну годину рада остварену у радном односу код Послодавца (минули рад) - </w:t>
      </w:r>
      <w:r w:rsidR="0069031F" w:rsidRPr="003025E4">
        <w:rPr>
          <w:lang w:val="it-IT"/>
        </w:rPr>
        <w:t>0,</w:t>
      </w:r>
      <w:r w:rsidR="00D622C8" w:rsidRPr="00982ABC">
        <w:t>4</w:t>
      </w:r>
      <w:r w:rsidRPr="003025E4">
        <w:rPr>
          <w:lang w:val="it-IT"/>
        </w:rPr>
        <w:t>% од основи</w:t>
      </w:r>
      <w:r w:rsidR="003025E4">
        <w:t>це.</w:t>
      </w:r>
    </w:p>
    <w:p w:rsidR="00962766" w:rsidRPr="00982ABC" w:rsidRDefault="00962766" w:rsidP="00982ABC">
      <w:pPr>
        <w:spacing w:line="276" w:lineRule="auto"/>
        <w:jc w:val="both"/>
        <w:rPr>
          <w:lang w:val="sl-SI"/>
        </w:rPr>
      </w:pPr>
      <w:r w:rsidRPr="00982ABC">
        <w:rPr>
          <w:lang w:val="sl-SI"/>
        </w:rPr>
        <w:t>С обзиром на природу посла код Послодавца, рад ноћу и рад по сменама неће се посебно вредновати и за тај рад зарада се неће посебно увећавати, јер се тај рад узима у обзир при утврђивању основне зараде.</w:t>
      </w:r>
    </w:p>
    <w:p w:rsidR="00962766" w:rsidRPr="00982ABC" w:rsidRDefault="00962766" w:rsidP="00982ABC">
      <w:pPr>
        <w:spacing w:line="276" w:lineRule="auto"/>
        <w:jc w:val="both"/>
        <w:rPr>
          <w:lang w:val="sl-SI"/>
        </w:rPr>
      </w:pPr>
    </w:p>
    <w:p w:rsidR="00962766" w:rsidRPr="00982ABC" w:rsidRDefault="00962766" w:rsidP="00982ABC">
      <w:pPr>
        <w:spacing w:line="276" w:lineRule="auto"/>
        <w:jc w:val="both"/>
        <w:rPr>
          <w:lang w:val="sl-SI"/>
        </w:rPr>
      </w:pPr>
      <w:r w:rsidRPr="00982ABC">
        <w:rPr>
          <w:lang w:val="sl-SI"/>
        </w:rPr>
        <w:t>При обрачуну минулог рада рачуна се и време проведено у радном односу код Послодавца претходника, у складу са чланом 147. Закона о раду (статусне промене, односно промене Послодавца), као и код повезаних лица са Послодавцем у складу са законом.</w:t>
      </w:r>
    </w:p>
    <w:p w:rsidR="00962766" w:rsidRPr="00982ABC" w:rsidRDefault="00962766" w:rsidP="00982ABC">
      <w:pPr>
        <w:spacing w:line="276" w:lineRule="auto"/>
        <w:jc w:val="both"/>
        <w:rPr>
          <w:lang w:val="sl-SI"/>
        </w:rPr>
      </w:pPr>
    </w:p>
    <w:p w:rsidR="00962766" w:rsidRPr="00982ABC" w:rsidRDefault="00962766" w:rsidP="00982ABC">
      <w:pPr>
        <w:spacing w:line="276" w:lineRule="auto"/>
        <w:jc w:val="both"/>
        <w:rPr>
          <w:lang w:val="sl-SI"/>
        </w:rPr>
      </w:pPr>
      <w:r w:rsidRPr="00982ABC">
        <w:rPr>
          <w:lang w:val="sl-SI"/>
        </w:rPr>
        <w:t>Ако су се истовремено стекли услови по више основа утврђених у ставу 1. овог члана, проценат увећане зараде не може бити нижи од збира процената по сваком од основа увећања.</w:t>
      </w:r>
    </w:p>
    <w:p w:rsidR="00962766" w:rsidRPr="00982ABC" w:rsidRDefault="00962766" w:rsidP="00982ABC">
      <w:pPr>
        <w:spacing w:line="276" w:lineRule="auto"/>
        <w:jc w:val="both"/>
        <w:rPr>
          <w:lang w:val="sl-SI"/>
        </w:rPr>
      </w:pPr>
    </w:p>
    <w:p w:rsidR="00962766" w:rsidRPr="00982ABC" w:rsidRDefault="00962766" w:rsidP="00982ABC">
      <w:pPr>
        <w:spacing w:line="276" w:lineRule="auto"/>
        <w:jc w:val="both"/>
        <w:rPr>
          <w:lang w:val="sl-SI"/>
        </w:rPr>
      </w:pPr>
      <w:r w:rsidRPr="00982ABC">
        <w:rPr>
          <w:lang w:val="sl-SI"/>
        </w:rPr>
        <w:t>Основицу за обрачун увећане зараде чини основна зарада утврђена у складу са законом, овим Правилником и уговором о раду.</w:t>
      </w:r>
    </w:p>
    <w:p w:rsidR="00962766" w:rsidRPr="00982ABC" w:rsidRDefault="00962766" w:rsidP="00982ABC">
      <w:pPr>
        <w:spacing w:line="276" w:lineRule="auto"/>
        <w:jc w:val="both"/>
        <w:rPr>
          <w:lang w:val="sl-SI"/>
        </w:rPr>
      </w:pPr>
    </w:p>
    <w:p w:rsidR="00962766" w:rsidRPr="00982ABC" w:rsidRDefault="00962766" w:rsidP="00982ABC">
      <w:pPr>
        <w:spacing w:line="276" w:lineRule="auto"/>
        <w:jc w:val="center"/>
        <w:rPr>
          <w:b/>
          <w:lang w:val="sl-SI"/>
        </w:rPr>
      </w:pPr>
      <w:r w:rsidRPr="00982ABC">
        <w:rPr>
          <w:b/>
          <w:lang w:val="sl-SI"/>
        </w:rPr>
        <w:t xml:space="preserve">Члан </w:t>
      </w:r>
      <w:r w:rsidR="00D622C8" w:rsidRPr="00982ABC">
        <w:rPr>
          <w:b/>
          <w:lang w:val="sl-SI"/>
        </w:rPr>
        <w:t>31</w:t>
      </w:r>
      <w:r w:rsidRPr="00982ABC">
        <w:rPr>
          <w:b/>
          <w:lang w:val="sl-SI"/>
        </w:rPr>
        <w:t>.</w:t>
      </w:r>
    </w:p>
    <w:p w:rsidR="00962766" w:rsidRPr="00982ABC" w:rsidRDefault="00962766" w:rsidP="00982ABC">
      <w:pPr>
        <w:spacing w:line="276" w:lineRule="auto"/>
        <w:jc w:val="both"/>
      </w:pPr>
      <w:r w:rsidRPr="00982ABC">
        <w:rPr>
          <w:lang w:val="sl-SI"/>
        </w:rPr>
        <w:t>Запослени има право на накнаду трошкова, уколико није на други начин обезбеђена накнада тих трошкова, и то:</w:t>
      </w:r>
    </w:p>
    <w:p w:rsidR="00962766" w:rsidRPr="00982ABC" w:rsidRDefault="00962766" w:rsidP="00982ABC">
      <w:pPr>
        <w:spacing w:line="276" w:lineRule="auto"/>
        <w:jc w:val="both"/>
      </w:pPr>
    </w:p>
    <w:p w:rsidR="00962766" w:rsidRPr="00982ABC" w:rsidRDefault="00962766" w:rsidP="00CA4109">
      <w:pPr>
        <w:numPr>
          <w:ilvl w:val="0"/>
          <w:numId w:val="9"/>
        </w:numPr>
        <w:spacing w:line="276" w:lineRule="auto"/>
        <w:jc w:val="both"/>
        <w:rPr>
          <w:lang w:val="sl-SI"/>
        </w:rPr>
      </w:pPr>
      <w:r w:rsidRPr="00982ABC">
        <w:rPr>
          <w:lang w:val="sl-SI"/>
        </w:rPr>
        <w:t>за долазак и одлазак са рада у висини цене превозне карте у јавном саобраћају, ако послодавац није обезбедио сопствени превоз, ако је раздаљина између места пребивалишта Запосленог и места</w:t>
      </w:r>
      <w:r w:rsidR="00903532" w:rsidRPr="00982ABC">
        <w:rPr>
          <w:lang w:val="sl-SI"/>
        </w:rPr>
        <w:t xml:space="preserve"> седишта Послодавца, минимално </w:t>
      </w:r>
      <w:r w:rsidR="00903532" w:rsidRPr="00982ABC">
        <w:t>2</w:t>
      </w:r>
      <w:r w:rsidRPr="00982ABC">
        <w:rPr>
          <w:lang w:val="sl-SI"/>
        </w:rPr>
        <w:t xml:space="preserve"> км; </w:t>
      </w:r>
    </w:p>
    <w:p w:rsidR="00962766" w:rsidRPr="00982ABC" w:rsidRDefault="00962766" w:rsidP="00CA4109">
      <w:pPr>
        <w:numPr>
          <w:ilvl w:val="0"/>
          <w:numId w:val="9"/>
        </w:numPr>
        <w:suppressAutoHyphens w:val="0"/>
        <w:spacing w:line="276" w:lineRule="auto"/>
        <w:jc w:val="both"/>
        <w:rPr>
          <w:lang w:val="sl-SI"/>
        </w:rPr>
      </w:pPr>
      <w:r w:rsidRPr="00982ABC">
        <w:t xml:space="preserve">за време проведено на службеном путу у земљи, под условима, на начин и </w:t>
      </w:r>
      <w:r w:rsidRPr="00982ABC">
        <w:rPr>
          <w:lang w:val="sl-SI"/>
        </w:rPr>
        <w:t xml:space="preserve">у висини </w:t>
      </w:r>
      <w:r w:rsidRPr="00982ABC">
        <w:t>одређеној овим Правилником;</w:t>
      </w:r>
    </w:p>
    <w:p w:rsidR="00962766" w:rsidRPr="00982ABC" w:rsidRDefault="00962766" w:rsidP="00CA4109">
      <w:pPr>
        <w:numPr>
          <w:ilvl w:val="0"/>
          <w:numId w:val="9"/>
        </w:numPr>
        <w:suppressAutoHyphens w:val="0"/>
        <w:spacing w:line="276" w:lineRule="auto"/>
        <w:jc w:val="both"/>
        <w:rPr>
          <w:lang w:val="sl-SI"/>
        </w:rPr>
      </w:pPr>
      <w:r w:rsidRPr="00982ABC">
        <w:t xml:space="preserve">за време проведено на службеном путу у иностранству, под условима, на начин и </w:t>
      </w:r>
      <w:r w:rsidRPr="00982ABC">
        <w:rPr>
          <w:lang w:val="sl-SI"/>
        </w:rPr>
        <w:t xml:space="preserve">у висини </w:t>
      </w:r>
      <w:r w:rsidRPr="00982ABC">
        <w:t>одређеној овим Правилником;</w:t>
      </w:r>
    </w:p>
    <w:p w:rsidR="00962766" w:rsidRDefault="00962766" w:rsidP="00CA4109">
      <w:pPr>
        <w:numPr>
          <w:ilvl w:val="0"/>
          <w:numId w:val="9"/>
        </w:numPr>
        <w:suppressAutoHyphens w:val="0"/>
        <w:spacing w:line="276" w:lineRule="auto"/>
        <w:jc w:val="both"/>
        <w:rPr>
          <w:lang w:val="sl-SI"/>
        </w:rPr>
      </w:pPr>
      <w:r w:rsidRPr="00982ABC">
        <w:rPr>
          <w:lang w:val="sl-SI"/>
        </w:rPr>
        <w:t xml:space="preserve">смештаја и исхране за рад и боравак на терену, ако </w:t>
      </w:r>
      <w:r w:rsidR="00982ABC" w:rsidRPr="00982ABC">
        <w:t>П</w:t>
      </w:r>
      <w:r w:rsidRPr="00982ABC">
        <w:rPr>
          <w:lang w:val="sl-SI"/>
        </w:rPr>
        <w:t>ослодавац није запосленом обезбедио смештај и исхрану без накнаде;</w:t>
      </w:r>
    </w:p>
    <w:p w:rsidR="005F3940" w:rsidRPr="00982ABC" w:rsidRDefault="005F3940" w:rsidP="00CA4109">
      <w:pPr>
        <w:numPr>
          <w:ilvl w:val="0"/>
          <w:numId w:val="9"/>
        </w:numPr>
        <w:suppressAutoHyphens w:val="0"/>
        <w:spacing w:line="276" w:lineRule="auto"/>
        <w:jc w:val="both"/>
        <w:rPr>
          <w:lang w:val="sl-SI"/>
        </w:rPr>
      </w:pPr>
      <w:r>
        <w:t>за коришћење приватног возила у службене сврхе;</w:t>
      </w:r>
    </w:p>
    <w:p w:rsidR="00962766" w:rsidRPr="00982ABC" w:rsidRDefault="00962766" w:rsidP="00CA4109">
      <w:pPr>
        <w:numPr>
          <w:ilvl w:val="0"/>
          <w:numId w:val="9"/>
        </w:numPr>
        <w:spacing w:line="276" w:lineRule="auto"/>
      </w:pPr>
      <w:r w:rsidRPr="00982ABC">
        <w:t>за исхрану у току рада, ако послодавац ово право није обезбедио на други начин;</w:t>
      </w:r>
    </w:p>
    <w:p w:rsidR="00962766" w:rsidRPr="00982ABC" w:rsidRDefault="00962766" w:rsidP="00CA4109">
      <w:pPr>
        <w:numPr>
          <w:ilvl w:val="0"/>
          <w:numId w:val="9"/>
        </w:numPr>
        <w:spacing w:line="276" w:lineRule="auto"/>
      </w:pPr>
      <w:r w:rsidRPr="00982ABC">
        <w:t>за регрес за коришћење годишњег одмора.</w:t>
      </w:r>
    </w:p>
    <w:p w:rsidR="00962766" w:rsidRPr="00982ABC" w:rsidRDefault="00962766" w:rsidP="00982ABC">
      <w:pPr>
        <w:spacing w:line="276" w:lineRule="auto"/>
        <w:ind w:left="720"/>
        <w:jc w:val="both"/>
        <w:rPr>
          <w:lang w:val="sr-Latn-CS"/>
        </w:rPr>
      </w:pPr>
    </w:p>
    <w:p w:rsidR="00962766" w:rsidRPr="00982ABC" w:rsidRDefault="00962766" w:rsidP="00982ABC">
      <w:pPr>
        <w:spacing w:line="276" w:lineRule="auto"/>
        <w:jc w:val="both"/>
        <w:rPr>
          <w:lang w:val="sl-SI"/>
        </w:rPr>
      </w:pPr>
      <w:r w:rsidRPr="00982ABC">
        <w:rPr>
          <w:lang w:val="sl-SI"/>
        </w:rPr>
        <w:t>Изно</w:t>
      </w:r>
      <w:r w:rsidR="006F4D4F">
        <w:rPr>
          <w:lang w:val="sl-SI"/>
        </w:rPr>
        <w:t>с трошкова из става 1. тач.</w:t>
      </w:r>
      <w:r w:rsidRPr="00982ABC">
        <w:rPr>
          <w:lang w:val="sl-SI"/>
        </w:rPr>
        <w:t xml:space="preserve"> 6. овог члана се одређује уговором о раду и изражава се у новцу.</w:t>
      </w:r>
    </w:p>
    <w:p w:rsidR="00962766" w:rsidRPr="00982ABC" w:rsidRDefault="00962766" w:rsidP="00982ABC">
      <w:pPr>
        <w:spacing w:line="276" w:lineRule="auto"/>
        <w:jc w:val="both"/>
        <w:rPr>
          <w:lang w:val="sl-SI"/>
        </w:rPr>
      </w:pPr>
    </w:p>
    <w:p w:rsidR="00962766" w:rsidRDefault="00962766" w:rsidP="00982ABC">
      <w:pPr>
        <w:spacing w:line="276" w:lineRule="auto"/>
        <w:jc w:val="both"/>
      </w:pPr>
      <w:r w:rsidRPr="00982ABC">
        <w:rPr>
          <w:lang w:val="sl-SI"/>
        </w:rPr>
        <w:t>Промена места становања запосленог након закључења уговора о раду, не може да утиче на увећање трошкова превоза које је послодавац дужан да накнади запосленом у тренутку закључења уговора о раду, без сагласности Послодавца.</w:t>
      </w:r>
    </w:p>
    <w:p w:rsidR="00DE1226" w:rsidRDefault="00DE1226" w:rsidP="00982ABC">
      <w:pPr>
        <w:spacing w:line="276" w:lineRule="auto"/>
        <w:jc w:val="both"/>
      </w:pPr>
    </w:p>
    <w:p w:rsidR="00DE1226" w:rsidRPr="00982ABC" w:rsidRDefault="00DE1226" w:rsidP="00DE1226">
      <w:pPr>
        <w:spacing w:line="276" w:lineRule="auto"/>
        <w:jc w:val="center"/>
        <w:rPr>
          <w:b/>
          <w:lang w:val="sl-SI"/>
        </w:rPr>
      </w:pPr>
      <w:r w:rsidRPr="00982ABC">
        <w:rPr>
          <w:b/>
          <w:lang w:val="sl-SI"/>
        </w:rPr>
        <w:t>Члан 3</w:t>
      </w:r>
      <w:r>
        <w:rPr>
          <w:b/>
        </w:rPr>
        <w:t>2</w:t>
      </w:r>
      <w:r w:rsidRPr="00982ABC">
        <w:rPr>
          <w:b/>
          <w:lang w:val="sl-SI"/>
        </w:rPr>
        <w:t>.</w:t>
      </w:r>
    </w:p>
    <w:p w:rsidR="00DE1226" w:rsidRPr="00DE1226" w:rsidRDefault="00DE1226" w:rsidP="00982ABC">
      <w:pPr>
        <w:spacing w:line="276" w:lineRule="auto"/>
        <w:jc w:val="both"/>
      </w:pPr>
    </w:p>
    <w:p w:rsidR="00174822" w:rsidRDefault="005C1A46" w:rsidP="005C1A46">
      <w:pPr>
        <w:spacing w:line="276" w:lineRule="auto"/>
      </w:pPr>
      <w:r>
        <w:t xml:space="preserve">Коришћење </w:t>
      </w:r>
      <w:r w:rsidR="00DE1226">
        <w:t xml:space="preserve">сопственог </w:t>
      </w:r>
      <w:r>
        <w:t xml:space="preserve">возила у службене сврхе </w:t>
      </w:r>
      <w:r w:rsidRPr="005C1A46">
        <w:t xml:space="preserve">запосленом </w:t>
      </w:r>
      <w:r>
        <w:t xml:space="preserve">одобрава директор, уколико </w:t>
      </w:r>
      <w:r w:rsidRPr="005C1A46">
        <w:t>природа посла то захтева</w:t>
      </w:r>
      <w:r>
        <w:t xml:space="preserve">. </w:t>
      </w:r>
      <w:r w:rsidR="00DE1226">
        <w:t>Уколико директор користи сопствено возило у службене сврхе, одлуку којом се одобрава употреба сопственог возила директору доноси</w:t>
      </w:r>
      <w:r w:rsidR="00174822">
        <w:t xml:space="preserve"> Надзорни одбор.</w:t>
      </w:r>
    </w:p>
    <w:p w:rsidR="00174822" w:rsidRDefault="00174822" w:rsidP="005C1A46">
      <w:pPr>
        <w:spacing w:line="276" w:lineRule="auto"/>
      </w:pPr>
    </w:p>
    <w:p w:rsidR="00174822" w:rsidRPr="00174822" w:rsidRDefault="00174822" w:rsidP="005C1A46">
      <w:pPr>
        <w:spacing w:line="276" w:lineRule="auto"/>
      </w:pPr>
      <w:r>
        <w:t>Уз одлуку из ст. 1. рачуноводству Послодавца доставља се</w:t>
      </w:r>
      <w:r w:rsidRPr="005C1A46">
        <w:t xml:space="preserve"> фотокопиј</w:t>
      </w:r>
      <w:r>
        <w:t>а</w:t>
      </w:r>
      <w:r w:rsidRPr="005C1A46">
        <w:t xml:space="preserve"> саобраћајне дозволе</w:t>
      </w:r>
      <w:r>
        <w:t>, потписана</w:t>
      </w:r>
      <w:r w:rsidRPr="005C1A46">
        <w:t xml:space="preserve"> изјав</w:t>
      </w:r>
      <w:r>
        <w:t>а</w:t>
      </w:r>
      <w:r w:rsidRPr="005C1A46">
        <w:t xml:space="preserve"> о врсти погонског горива које возило користи као и </w:t>
      </w:r>
      <w:r>
        <w:t xml:space="preserve">о </w:t>
      </w:r>
      <w:r w:rsidRPr="005C1A46">
        <w:t>просечн</w:t>
      </w:r>
      <w:r>
        <w:t>ој</w:t>
      </w:r>
      <w:r w:rsidRPr="005C1A46">
        <w:t xml:space="preserve"> потрошњ</w:t>
      </w:r>
      <w:r>
        <w:t>и</w:t>
      </w:r>
      <w:r w:rsidRPr="005C1A46">
        <w:t xml:space="preserve"> (у литрима) горива за </w:t>
      </w:r>
      <w:r>
        <w:t xml:space="preserve">наведени </w:t>
      </w:r>
      <w:r w:rsidRPr="005C1A46">
        <w:t>тип аутомобила</w:t>
      </w:r>
      <w:r>
        <w:t>.</w:t>
      </w:r>
    </w:p>
    <w:p w:rsidR="00DE1226" w:rsidRDefault="00DE1226" w:rsidP="005C1A46">
      <w:pPr>
        <w:spacing w:line="276" w:lineRule="auto"/>
      </w:pPr>
    </w:p>
    <w:p w:rsidR="00DE1226" w:rsidRDefault="00DE1226" w:rsidP="005C1A46">
      <w:pPr>
        <w:spacing w:line="276" w:lineRule="auto"/>
      </w:pPr>
      <w:r>
        <w:t xml:space="preserve">Сопствено </w:t>
      </w:r>
      <w:r w:rsidR="005C1A46">
        <w:t xml:space="preserve">возило </w:t>
      </w:r>
      <w:r w:rsidR="005C1A46" w:rsidRPr="005C1A46">
        <w:t>се, поред превоза на службеном путовању, може користи и за превоз у локалу, али искључиво за пословне потребе и по одобрењу директора</w:t>
      </w:r>
      <w:r>
        <w:t xml:space="preserve"> за запосленог</w:t>
      </w:r>
      <w:r w:rsidR="005C1A46">
        <w:t>, односно Надзорног одбора</w:t>
      </w:r>
      <w:r>
        <w:t>, за директора</w:t>
      </w:r>
      <w:r w:rsidR="005C1A46" w:rsidRPr="005C1A46">
        <w:t>.</w:t>
      </w:r>
    </w:p>
    <w:p w:rsidR="00DE1226" w:rsidRDefault="00DE1226" w:rsidP="005C1A46">
      <w:pPr>
        <w:spacing w:line="276" w:lineRule="auto"/>
      </w:pPr>
    </w:p>
    <w:p w:rsidR="00174822" w:rsidRDefault="005C1A46" w:rsidP="005C1A46">
      <w:pPr>
        <w:spacing w:line="276" w:lineRule="auto"/>
        <w:rPr>
          <w:color w:val="2F2D2D"/>
        </w:rPr>
      </w:pPr>
      <w:r w:rsidRPr="005C1A46">
        <w:t>Запослени који користи сопствено возило у службене сврхе у путном налогу наводи дестинацију путовања, задатак, време путовања и пређену километражу.</w:t>
      </w:r>
      <w:r w:rsidR="00174822">
        <w:t xml:space="preserve">Као доказ о коришћењу сопственог возила у службене сврхе рачуноводству се доставља уредно попуњени путни налог, </w:t>
      </w:r>
      <w:r w:rsidRPr="005C1A46">
        <w:t>рачун за купљено гориво</w:t>
      </w:r>
      <w:r w:rsidR="00DE1226">
        <w:t>, доказ</w:t>
      </w:r>
      <w:r w:rsidR="00174822">
        <w:t>и</w:t>
      </w:r>
      <w:r w:rsidR="00DE1226">
        <w:t xml:space="preserve"> о плаћеним путаринама и паркингу</w:t>
      </w:r>
      <w:r w:rsidR="00174822">
        <w:t xml:space="preserve">. </w:t>
      </w:r>
      <w:r w:rsidRPr="005C1A46">
        <w:rPr>
          <w:color w:val="2F2D2D"/>
        </w:rPr>
        <w:t xml:space="preserve">На основу попуњеног путног </w:t>
      </w:r>
      <w:r w:rsidRPr="005C1A46">
        <w:rPr>
          <w:color w:val="2F2D2D"/>
        </w:rPr>
        <w:lastRenderedPageBreak/>
        <w:t>налога врши се обрачун пређених километара и накнаде за трошкове употребе сопственог возила у службене сврхе.</w:t>
      </w:r>
    </w:p>
    <w:p w:rsidR="00174822" w:rsidRDefault="00174822" w:rsidP="005C1A46">
      <w:pPr>
        <w:spacing w:line="276" w:lineRule="auto"/>
        <w:rPr>
          <w:color w:val="2F2D2D"/>
        </w:rPr>
      </w:pPr>
    </w:p>
    <w:p w:rsidR="005F3940" w:rsidRPr="005F3940" w:rsidRDefault="005C1A46" w:rsidP="005C1A46">
      <w:pPr>
        <w:spacing w:line="276" w:lineRule="auto"/>
      </w:pPr>
      <w:r w:rsidRPr="005C1A46">
        <w:rPr>
          <w:color w:val="2F2D2D"/>
        </w:rPr>
        <w:t xml:space="preserve">Накнада за употребу </w:t>
      </w:r>
      <w:r w:rsidR="00174822">
        <w:rPr>
          <w:color w:val="2F2D2D"/>
        </w:rPr>
        <w:t>сопственог</w:t>
      </w:r>
      <w:r w:rsidRPr="005C1A46">
        <w:rPr>
          <w:color w:val="2F2D2D"/>
        </w:rPr>
        <w:t xml:space="preserve">возила у службене сврхе обрачунава се </w:t>
      </w:r>
      <w:r w:rsidR="00174822">
        <w:rPr>
          <w:color w:val="2F2D2D"/>
        </w:rPr>
        <w:t xml:space="preserve">на основу података </w:t>
      </w:r>
      <w:r w:rsidR="00DE1226">
        <w:rPr>
          <w:color w:val="2F2D2D"/>
        </w:rPr>
        <w:t>о броју пређених километара на одређеној релацији</w:t>
      </w:r>
      <w:r w:rsidR="00174822">
        <w:rPr>
          <w:color w:val="2F2D2D"/>
        </w:rPr>
        <w:t xml:space="preserve"> (трошкови погонског горива)</w:t>
      </w:r>
      <w:r w:rsidR="00DE1226">
        <w:rPr>
          <w:color w:val="2F2D2D"/>
        </w:rPr>
        <w:t xml:space="preserve">. </w:t>
      </w:r>
      <w:r w:rsidRPr="005C1A46">
        <w:rPr>
          <w:color w:val="2F2D2D"/>
        </w:rPr>
        <w:t>Запосленом се посебно надокнађују трошкови путарине и паркинга на службеном путу, према достављеним рачунима.</w:t>
      </w:r>
      <w:r w:rsidR="00DE1226">
        <w:rPr>
          <w:color w:val="2F2D2D"/>
        </w:rPr>
        <w:t xml:space="preserve"> Запослени који користи сопствено возило у приватне сврхе има право и на накнаду трошкова амортизације, у висини од </w:t>
      </w:r>
      <w:r w:rsidR="00D444A4">
        <w:t>30</w:t>
      </w:r>
      <w:r w:rsidR="00DE1226" w:rsidRPr="008972F8">
        <w:t xml:space="preserve">% од цене горива по пређеном километру. </w:t>
      </w:r>
    </w:p>
    <w:p w:rsidR="00962766" w:rsidRPr="00982ABC" w:rsidRDefault="00962766" w:rsidP="00982ABC">
      <w:pPr>
        <w:spacing w:line="276" w:lineRule="auto"/>
        <w:jc w:val="both"/>
      </w:pPr>
    </w:p>
    <w:p w:rsidR="002E2781" w:rsidRPr="00982ABC" w:rsidRDefault="002E2781" w:rsidP="00982ABC">
      <w:pPr>
        <w:spacing w:line="276" w:lineRule="auto"/>
        <w:rPr>
          <w:b/>
          <w:lang w:val="sl-SI"/>
        </w:rPr>
      </w:pPr>
      <w:bookmarkStart w:id="0" w:name="str_11"/>
      <w:bookmarkStart w:id="1" w:name="clan_14"/>
      <w:bookmarkEnd w:id="0"/>
      <w:bookmarkEnd w:id="1"/>
    </w:p>
    <w:p w:rsidR="002E2781" w:rsidRPr="00982ABC" w:rsidRDefault="002E2781" w:rsidP="00982ABC">
      <w:pPr>
        <w:spacing w:line="276" w:lineRule="auto"/>
        <w:jc w:val="center"/>
        <w:rPr>
          <w:b/>
          <w:lang w:val="sl-SI"/>
        </w:rPr>
      </w:pPr>
      <w:r w:rsidRPr="00982ABC">
        <w:rPr>
          <w:b/>
          <w:lang w:val="sl-SI"/>
        </w:rPr>
        <w:t xml:space="preserve">Члан </w:t>
      </w:r>
      <w:r w:rsidR="00D622C8" w:rsidRPr="00982ABC">
        <w:rPr>
          <w:b/>
          <w:lang w:val="sl-SI"/>
        </w:rPr>
        <w:t>3</w:t>
      </w:r>
      <w:r w:rsidR="00174822">
        <w:rPr>
          <w:b/>
        </w:rPr>
        <w:t>3</w:t>
      </w:r>
      <w:r w:rsidRPr="00982ABC">
        <w:rPr>
          <w:b/>
          <w:lang w:val="sl-SI"/>
        </w:rPr>
        <w:t>.</w:t>
      </w:r>
    </w:p>
    <w:p w:rsidR="002E2781" w:rsidRPr="00982ABC" w:rsidRDefault="002E2781" w:rsidP="00982ABC">
      <w:pPr>
        <w:spacing w:line="276" w:lineRule="auto"/>
        <w:jc w:val="both"/>
        <w:rPr>
          <w:lang w:val="sl-SI"/>
        </w:rPr>
      </w:pPr>
      <w:r w:rsidRPr="00982ABC">
        <w:rPr>
          <w:lang w:val="sl-SI"/>
        </w:rPr>
        <w:t>Запослени има право и на друга примања и то на:</w:t>
      </w:r>
    </w:p>
    <w:p w:rsidR="002E2781" w:rsidRPr="00982ABC" w:rsidRDefault="002E2781" w:rsidP="00982ABC">
      <w:pPr>
        <w:spacing w:line="276" w:lineRule="auto"/>
        <w:jc w:val="both"/>
        <w:rPr>
          <w:lang w:val="sl-SI"/>
        </w:rPr>
      </w:pPr>
    </w:p>
    <w:p w:rsidR="002E2781" w:rsidRPr="00982ABC" w:rsidRDefault="002E2781" w:rsidP="00CA4109">
      <w:pPr>
        <w:numPr>
          <w:ilvl w:val="0"/>
          <w:numId w:val="10"/>
        </w:numPr>
        <w:spacing w:line="276" w:lineRule="auto"/>
        <w:jc w:val="both"/>
        <w:rPr>
          <w:lang w:val="sl-SI"/>
        </w:rPr>
      </w:pPr>
      <w:r w:rsidRPr="00982ABC">
        <w:rPr>
          <w:lang w:val="sl-SI"/>
        </w:rPr>
        <w:t>отпремнину приликом одласка у пензију у износу од две просечне зараде;</w:t>
      </w:r>
    </w:p>
    <w:p w:rsidR="002E2781" w:rsidRPr="00982ABC" w:rsidRDefault="002E2781" w:rsidP="00CA4109">
      <w:pPr>
        <w:numPr>
          <w:ilvl w:val="0"/>
          <w:numId w:val="10"/>
        </w:numPr>
        <w:spacing w:line="276" w:lineRule="auto"/>
        <w:jc w:val="both"/>
        <w:rPr>
          <w:lang w:val="sl-SI"/>
        </w:rPr>
      </w:pPr>
      <w:r w:rsidRPr="00982ABC">
        <w:rPr>
          <w:lang w:val="sl-SI"/>
        </w:rPr>
        <w:t>накнаду трошкова погребних услуга у случају смрти члана уже породице запосленог, а члановима уже породице у случају смрти запосленог, у висини трошкова погребних услуга, према поднетом рачуну за погребне услуге и</w:t>
      </w:r>
    </w:p>
    <w:p w:rsidR="002E2781" w:rsidRPr="00982ABC" w:rsidRDefault="002E2781" w:rsidP="00CA4109">
      <w:pPr>
        <w:numPr>
          <w:ilvl w:val="0"/>
          <w:numId w:val="10"/>
        </w:numPr>
        <w:spacing w:line="276" w:lineRule="auto"/>
        <w:jc w:val="both"/>
        <w:rPr>
          <w:lang w:val="sl-SI"/>
        </w:rPr>
      </w:pPr>
      <w:r w:rsidRPr="00982ABC">
        <w:rPr>
          <w:lang w:val="sl-SI"/>
        </w:rPr>
        <w:t>накнаду штете због повреде на раду или професионалног обољења;</w:t>
      </w:r>
    </w:p>
    <w:p w:rsidR="002E2781" w:rsidRPr="00982ABC" w:rsidRDefault="002E2781" w:rsidP="00CA4109">
      <w:pPr>
        <w:numPr>
          <w:ilvl w:val="0"/>
          <w:numId w:val="10"/>
        </w:numPr>
        <w:spacing w:line="276" w:lineRule="auto"/>
        <w:jc w:val="both"/>
        <w:rPr>
          <w:lang w:val="sl-SI"/>
        </w:rPr>
      </w:pPr>
      <w:r w:rsidRPr="00982ABC">
        <w:rPr>
          <w:lang w:val="sl-SI"/>
        </w:rPr>
        <w:t>јубиларну награду, у складу са одредбама Закона и овог Правилника.</w:t>
      </w:r>
    </w:p>
    <w:p w:rsidR="002E2781" w:rsidRPr="00982ABC" w:rsidRDefault="002E2781" w:rsidP="00982ABC">
      <w:pPr>
        <w:spacing w:line="276" w:lineRule="auto"/>
        <w:ind w:left="360"/>
        <w:jc w:val="both"/>
        <w:rPr>
          <w:lang w:val="sl-SI"/>
        </w:rPr>
      </w:pPr>
    </w:p>
    <w:p w:rsidR="002E2781" w:rsidRPr="00982ABC" w:rsidRDefault="002E2781" w:rsidP="00982ABC">
      <w:pPr>
        <w:spacing w:line="276" w:lineRule="auto"/>
        <w:jc w:val="both"/>
        <w:rPr>
          <w:lang w:val="sl-SI"/>
        </w:rPr>
      </w:pPr>
      <w:r w:rsidRPr="00982ABC">
        <w:rPr>
          <w:lang w:val="sl-SI"/>
        </w:rPr>
        <w:t>Под просечном зарадом из става 1. тачка 1. овог члана сматра се просечна зарада у Републици Србији према последњем објављеном податку републичког органа надлежног за послове статистике.</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Члановима уже породице, у смислу става 1. тачка 2. овог члана, сматрају се брачни друг, деца и родитељи запосленог.</w:t>
      </w:r>
    </w:p>
    <w:p w:rsidR="002E2781" w:rsidRPr="00982ABC" w:rsidRDefault="002E2781" w:rsidP="00982ABC">
      <w:pPr>
        <w:spacing w:line="276" w:lineRule="auto"/>
        <w:ind w:left="360"/>
        <w:jc w:val="both"/>
        <w:rPr>
          <w:lang w:val="sl-SI"/>
        </w:rPr>
      </w:pPr>
    </w:p>
    <w:p w:rsidR="002E2781" w:rsidRPr="00982ABC" w:rsidRDefault="002E2781" w:rsidP="00982ABC">
      <w:pPr>
        <w:spacing w:line="276" w:lineRule="auto"/>
        <w:jc w:val="both"/>
        <w:rPr>
          <w:lang w:val="sl-SI"/>
        </w:rPr>
      </w:pPr>
      <w:r w:rsidRPr="00982ABC">
        <w:rPr>
          <w:lang w:val="sl-SI"/>
        </w:rPr>
        <w:t>Послодавац може деци запосленог старости до 15 година живота да обезбеди поклон за Божић и Нову годину у вредности до неопорезивог износа који је предвиђен законом којим се уређује порез на доходак грађана.</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Послодавац може запосленима да исплати јубиларну награду по основу сваких навршених 5 година година постојања и рада Послодавца. Право запосленог на исплату такве јубиларне награде и висину исте Послодавац одређује посебном одлуком, коју доноси на предлог запосленог, или самоиницијативно.</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Послодавац може запосленом да исплати јубиларну награду за 10, 15, 20 и 25 година непрекидног рада код Послодавца, и то у износу који Послодавац одреди, узимајући у обзир све околности, а посебно могућности Друштва.</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Исплата јубиларних награда запосленима из ст. 5. и 6. овог члана није обавеза Послодавца, већ Послодавац може донети одлуку о њиховој исплати, уколико за то има могућности.</w:t>
      </w:r>
    </w:p>
    <w:p w:rsidR="000B2AE9" w:rsidRPr="00982ABC" w:rsidRDefault="000B2AE9" w:rsidP="00982ABC">
      <w:pPr>
        <w:spacing w:line="276" w:lineRule="auto"/>
        <w:jc w:val="both"/>
        <w:rPr>
          <w:lang w:val="sl-SI"/>
        </w:rPr>
      </w:pPr>
    </w:p>
    <w:p w:rsidR="002E2781" w:rsidRPr="00982ABC" w:rsidRDefault="002E2781" w:rsidP="00982ABC">
      <w:pPr>
        <w:spacing w:line="276" w:lineRule="auto"/>
        <w:jc w:val="center"/>
        <w:rPr>
          <w:b/>
          <w:lang w:val="sl-SI"/>
        </w:rPr>
      </w:pPr>
      <w:r w:rsidRPr="00982ABC">
        <w:rPr>
          <w:b/>
          <w:lang w:val="sl-SI"/>
        </w:rPr>
        <w:t xml:space="preserve">Члан </w:t>
      </w:r>
      <w:r w:rsidR="00D622C8" w:rsidRPr="00982ABC">
        <w:rPr>
          <w:b/>
          <w:lang w:val="sl-SI"/>
        </w:rPr>
        <w:t>3</w:t>
      </w:r>
      <w:r w:rsidR="00174822">
        <w:rPr>
          <w:b/>
        </w:rPr>
        <w:t>4</w:t>
      </w:r>
      <w:r w:rsidRPr="00982ABC">
        <w:rPr>
          <w:b/>
          <w:lang w:val="sl-SI"/>
        </w:rPr>
        <w:t>.</w:t>
      </w:r>
    </w:p>
    <w:p w:rsidR="002E2781" w:rsidRPr="00982ABC" w:rsidRDefault="002E2781" w:rsidP="00982ABC">
      <w:pPr>
        <w:spacing w:line="276" w:lineRule="auto"/>
        <w:jc w:val="both"/>
        <w:rPr>
          <w:lang w:val="sl-SI"/>
        </w:rPr>
      </w:pPr>
      <w:r w:rsidRPr="00982ABC">
        <w:rPr>
          <w:lang w:val="sl-SI"/>
        </w:rPr>
        <w:t>Зарада запосленог је пословна тајна.</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Одавање података о износу зараде осталим запосленима или трећим лицима, које је Послодавац понудио, уговорио или исплатио, представља повреду пословне тајне.</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Послодавац је дужан да води месечну евиденцију о заради и накнади зараде.</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Евиденцију потписује лице овлашћено за заступање или друго лице које оно овласти.</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center"/>
        <w:rPr>
          <w:b/>
          <w:lang w:val="sl-SI"/>
        </w:rPr>
      </w:pPr>
      <w:r w:rsidRPr="00982ABC">
        <w:rPr>
          <w:b/>
          <w:lang w:val="sl-SI"/>
        </w:rPr>
        <w:t xml:space="preserve">Члан </w:t>
      </w:r>
      <w:r w:rsidR="00D622C8" w:rsidRPr="00982ABC">
        <w:rPr>
          <w:b/>
          <w:lang w:val="sl-SI"/>
        </w:rPr>
        <w:t>3</w:t>
      </w:r>
      <w:r w:rsidR="00174822">
        <w:rPr>
          <w:b/>
        </w:rPr>
        <w:t>5</w:t>
      </w:r>
      <w:r w:rsidRPr="00982ABC">
        <w:rPr>
          <w:b/>
          <w:lang w:val="sl-SI"/>
        </w:rPr>
        <w:t>.</w:t>
      </w:r>
    </w:p>
    <w:p w:rsidR="002E2781" w:rsidRPr="00982ABC" w:rsidRDefault="002E2781" w:rsidP="00982ABC">
      <w:pPr>
        <w:spacing w:line="276" w:lineRule="auto"/>
        <w:jc w:val="both"/>
        <w:rPr>
          <w:lang w:val="sv-SE"/>
        </w:rPr>
      </w:pPr>
      <w:r w:rsidRPr="00982ABC">
        <w:rPr>
          <w:lang w:val="sv-SE"/>
        </w:rPr>
        <w:t xml:space="preserve">Послодавац је дужан да запосленом приликом сваке исплате зараде и накнаде зараде достави обрачун, најкасније до </w:t>
      </w:r>
      <w:r w:rsidRPr="00982ABC">
        <w:t>краја текућег месеса</w:t>
      </w:r>
      <w:r w:rsidRPr="00982ABC">
        <w:rPr>
          <w:lang w:val="sv-SE"/>
        </w:rPr>
        <w:t xml:space="preserve"> за претходни месец.</w:t>
      </w:r>
    </w:p>
    <w:p w:rsidR="002E2781" w:rsidRPr="00982ABC" w:rsidRDefault="002E2781" w:rsidP="00982ABC">
      <w:pPr>
        <w:spacing w:line="276" w:lineRule="auto"/>
        <w:jc w:val="both"/>
        <w:rPr>
          <w:lang w:val="sv-SE"/>
        </w:rPr>
      </w:pPr>
    </w:p>
    <w:p w:rsidR="002E2781" w:rsidRPr="00982ABC" w:rsidRDefault="002E2781" w:rsidP="00982ABC">
      <w:pPr>
        <w:spacing w:line="276" w:lineRule="auto"/>
        <w:jc w:val="both"/>
        <w:rPr>
          <w:lang w:val="sv-SE"/>
        </w:rPr>
      </w:pPr>
      <w:r w:rsidRPr="00982ABC">
        <w:rPr>
          <w:lang w:val="sv-SE"/>
        </w:rPr>
        <w:t>Послодавац је дужан да запосленом достави обрачун и за месец за који није извршио исплату зараде, односно накнаде зараде са образложењем и разлозима због којих није извршена исплата.</w:t>
      </w:r>
    </w:p>
    <w:p w:rsidR="002E2781" w:rsidRPr="00982ABC" w:rsidRDefault="002E2781" w:rsidP="00982ABC">
      <w:pPr>
        <w:spacing w:line="276" w:lineRule="auto"/>
        <w:jc w:val="both"/>
        <w:rPr>
          <w:lang w:val="sv-SE"/>
        </w:rPr>
      </w:pPr>
    </w:p>
    <w:p w:rsidR="002E2781" w:rsidRPr="00982ABC" w:rsidRDefault="002E2781" w:rsidP="00982ABC">
      <w:pPr>
        <w:spacing w:line="276" w:lineRule="auto"/>
        <w:jc w:val="both"/>
        <w:rPr>
          <w:lang w:val="sv-SE"/>
        </w:rPr>
      </w:pPr>
      <w:r w:rsidRPr="00982ABC">
        <w:rPr>
          <w:lang w:val="sv-SE"/>
        </w:rPr>
        <w:t>Обрачун из става 1. овог члана може се доставити запосленом у електронској форми.</w:t>
      </w:r>
    </w:p>
    <w:p w:rsidR="002E2781" w:rsidRPr="00982ABC" w:rsidRDefault="002E2781" w:rsidP="00982ABC">
      <w:pPr>
        <w:spacing w:line="276" w:lineRule="auto"/>
        <w:jc w:val="center"/>
        <w:rPr>
          <w:b/>
          <w:lang w:val="sl-SI"/>
        </w:rPr>
      </w:pPr>
    </w:p>
    <w:p w:rsidR="002E2781" w:rsidRPr="00982ABC" w:rsidRDefault="002E2781" w:rsidP="00982ABC">
      <w:pPr>
        <w:spacing w:line="276" w:lineRule="auto"/>
        <w:jc w:val="center"/>
        <w:rPr>
          <w:b/>
          <w:lang w:val="sl-SI"/>
        </w:rPr>
      </w:pPr>
      <w:r w:rsidRPr="00982ABC">
        <w:rPr>
          <w:b/>
          <w:lang w:val="sl-SI"/>
        </w:rPr>
        <w:t xml:space="preserve">Члан </w:t>
      </w:r>
      <w:r w:rsidR="00D622C8" w:rsidRPr="00982ABC">
        <w:rPr>
          <w:b/>
          <w:lang w:val="sl-SI"/>
        </w:rPr>
        <w:t>3</w:t>
      </w:r>
      <w:r w:rsidR="00174822">
        <w:rPr>
          <w:b/>
        </w:rPr>
        <w:t>6</w:t>
      </w:r>
      <w:r w:rsidRPr="00982ABC">
        <w:rPr>
          <w:b/>
          <w:lang w:val="sl-SI"/>
        </w:rPr>
        <w:t>.</w:t>
      </w:r>
    </w:p>
    <w:p w:rsidR="002E2781" w:rsidRPr="00982ABC" w:rsidRDefault="002E2781" w:rsidP="00982ABC">
      <w:pPr>
        <w:spacing w:line="276" w:lineRule="auto"/>
        <w:jc w:val="both"/>
        <w:rPr>
          <w:lang w:val="sl-SI"/>
        </w:rPr>
      </w:pPr>
      <w:r w:rsidRPr="00982ABC">
        <w:rPr>
          <w:lang w:val="sl-SI"/>
        </w:rPr>
        <w:t>Послодавац може да наплати новчано потраживање према запосленом обустављањем од његове зараде, само на основу правоснажне одлуке суда, у случајевима утврђеним законом или уз пристанак запосленог.</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pPr>
      <w:r w:rsidRPr="00982ABC">
        <w:rPr>
          <w:lang w:val="sl-SI"/>
        </w:rPr>
        <w:t>На основу правоснажне одлуке суда и у случајевима утврђеним законом Послодавац може запосленом да обустави од зараде највише до једне трећине зараде, односно накнаде зараде, ако законом није друкчије одређено.</w:t>
      </w:r>
    </w:p>
    <w:p w:rsidR="002E2781" w:rsidRPr="00982ABC" w:rsidRDefault="002E2781" w:rsidP="00982ABC">
      <w:pPr>
        <w:spacing w:line="276" w:lineRule="auto"/>
        <w:jc w:val="both"/>
        <w:rPr>
          <w:b/>
        </w:rPr>
      </w:pPr>
    </w:p>
    <w:p w:rsidR="002E2781" w:rsidRPr="00982ABC" w:rsidRDefault="00D622C8" w:rsidP="00982ABC">
      <w:pPr>
        <w:spacing w:line="276" w:lineRule="auto"/>
        <w:jc w:val="center"/>
      </w:pPr>
      <w:r w:rsidRPr="00982ABC">
        <w:rPr>
          <w:b/>
          <w:lang w:val="sl-SI"/>
        </w:rPr>
        <w:t>VII</w:t>
      </w:r>
      <w:r w:rsidR="00D444A4">
        <w:rPr>
          <w:b/>
        </w:rPr>
        <w:t xml:space="preserve"> </w:t>
      </w:r>
      <w:r w:rsidR="002E2781" w:rsidRPr="00982ABC">
        <w:rPr>
          <w:b/>
          <w:lang w:val="sl-SI"/>
        </w:rPr>
        <w:t>Пословна тајна и забрана кокуренције</w:t>
      </w:r>
    </w:p>
    <w:p w:rsidR="002E2781" w:rsidRPr="00982ABC" w:rsidRDefault="002E2781" w:rsidP="00982ABC">
      <w:pPr>
        <w:spacing w:line="276" w:lineRule="auto"/>
        <w:jc w:val="center"/>
        <w:rPr>
          <w:b/>
          <w:lang w:val="sl-SI"/>
        </w:rPr>
      </w:pPr>
    </w:p>
    <w:p w:rsidR="002E2781" w:rsidRPr="00982ABC" w:rsidRDefault="002E2781" w:rsidP="00982ABC">
      <w:pPr>
        <w:spacing w:line="276" w:lineRule="auto"/>
        <w:jc w:val="center"/>
        <w:rPr>
          <w:b/>
          <w:lang w:val="sl-SI"/>
        </w:rPr>
      </w:pPr>
      <w:r w:rsidRPr="00982ABC">
        <w:rPr>
          <w:b/>
          <w:lang w:val="sl-SI"/>
        </w:rPr>
        <w:t xml:space="preserve">Члан </w:t>
      </w:r>
      <w:r w:rsidR="000757AA" w:rsidRPr="00982ABC">
        <w:rPr>
          <w:b/>
          <w:lang w:val="sl-SI"/>
        </w:rPr>
        <w:t>3</w:t>
      </w:r>
      <w:r w:rsidR="00174822">
        <w:rPr>
          <w:b/>
        </w:rPr>
        <w:t>7</w:t>
      </w:r>
      <w:r w:rsidRPr="00982ABC">
        <w:rPr>
          <w:b/>
          <w:lang w:val="sl-SI"/>
        </w:rPr>
        <w:t>.</w:t>
      </w:r>
    </w:p>
    <w:p w:rsidR="002E2781" w:rsidRPr="00982ABC" w:rsidRDefault="002E2781" w:rsidP="00982ABC">
      <w:pPr>
        <w:spacing w:line="276" w:lineRule="auto"/>
        <w:jc w:val="both"/>
        <w:rPr>
          <w:lang w:val="sr-Latn-CS"/>
        </w:rPr>
      </w:pPr>
      <w:r w:rsidRPr="00982ABC">
        <w:rPr>
          <w:lang w:val="sl-SI"/>
        </w:rPr>
        <w:t xml:space="preserve">Запослени је дужан да чува </w:t>
      </w:r>
      <w:r w:rsidRPr="00982ABC">
        <w:rPr>
          <w:lang w:val="sr-Latn-CS"/>
        </w:rPr>
        <w:t>у тајности све податке о Послодавцу, његовим клијентима као и другим значајним чињеницама до којих има приступ у обављању својих пословних активности, или их дозна на било који начин, који су по својој природи поверљиви, односно који су као пословна тајна одређени одлуком Послодавца.</w:t>
      </w:r>
    </w:p>
    <w:p w:rsidR="002E2781" w:rsidRPr="00982ABC" w:rsidRDefault="002E2781" w:rsidP="00982ABC">
      <w:pPr>
        <w:spacing w:line="276" w:lineRule="auto"/>
        <w:jc w:val="both"/>
        <w:rPr>
          <w:lang w:val="sr-Latn-CS"/>
        </w:rPr>
      </w:pPr>
    </w:p>
    <w:p w:rsidR="002E2781" w:rsidRPr="00982ABC" w:rsidRDefault="002E2781" w:rsidP="00982ABC">
      <w:pPr>
        <w:spacing w:line="276" w:lineRule="auto"/>
        <w:jc w:val="both"/>
        <w:rPr>
          <w:lang w:val="sr-Latn-CS"/>
        </w:rPr>
      </w:pPr>
      <w:r w:rsidRPr="00982ABC">
        <w:rPr>
          <w:lang w:val="sr-Latn-CS"/>
        </w:rPr>
        <w:t xml:space="preserve">Пословна тајна је податак чије би саопштавање трећем лицу могло нанети штету Послодавцу, као и податак који има или може имати економску вредност зато што није опште познат, нити је лако доступан трећим лицима која би његовим коришћењем или саопштавањем могла остварити економску корист и који је од стране Послодавца заштићен одговарајућим мерама у циљу чувања његове тајности. </w:t>
      </w:r>
    </w:p>
    <w:p w:rsidR="002E2781" w:rsidRPr="00982ABC" w:rsidRDefault="002E2781" w:rsidP="00982ABC">
      <w:pPr>
        <w:spacing w:line="276" w:lineRule="auto"/>
        <w:jc w:val="both"/>
        <w:rPr>
          <w:lang w:val="sr-Latn-CS"/>
        </w:rPr>
      </w:pPr>
    </w:p>
    <w:p w:rsidR="002E2781" w:rsidRPr="00982ABC" w:rsidRDefault="002E2781" w:rsidP="00982ABC">
      <w:pPr>
        <w:spacing w:line="276" w:lineRule="auto"/>
        <w:jc w:val="both"/>
        <w:rPr>
          <w:lang w:val="sr-Latn-CS"/>
        </w:rPr>
      </w:pPr>
      <w:r w:rsidRPr="00982ABC">
        <w:rPr>
          <w:lang w:val="sr-Latn-CS"/>
        </w:rPr>
        <w:t xml:space="preserve">Пословна тајна је и податак који је законом, другим прописом или одлуком Послодавца одређен као пословна тајна. </w:t>
      </w:r>
    </w:p>
    <w:p w:rsidR="002E2781" w:rsidRPr="00982ABC" w:rsidRDefault="002E2781" w:rsidP="00982ABC">
      <w:pPr>
        <w:spacing w:line="276" w:lineRule="auto"/>
        <w:jc w:val="both"/>
        <w:rPr>
          <w:lang w:val="sr-Latn-CS"/>
        </w:rPr>
      </w:pPr>
    </w:p>
    <w:p w:rsidR="002E2781" w:rsidRPr="00982ABC" w:rsidRDefault="002E2781" w:rsidP="00982ABC">
      <w:pPr>
        <w:spacing w:line="276" w:lineRule="auto"/>
        <w:jc w:val="both"/>
        <w:rPr>
          <w:lang w:val="it-IT"/>
        </w:rPr>
      </w:pPr>
      <w:r w:rsidRPr="00982ABC">
        <w:rPr>
          <w:bCs/>
          <w:lang w:val="it-IT"/>
        </w:rPr>
        <w:t>Под</w:t>
      </w:r>
      <w:r w:rsidR="00D444A4">
        <w:rPr>
          <w:bCs/>
        </w:rPr>
        <w:t xml:space="preserve"> </w:t>
      </w:r>
      <w:r w:rsidRPr="00982ABC">
        <w:rPr>
          <w:bCs/>
          <w:lang w:val="it-IT"/>
        </w:rPr>
        <w:t>информацијама</w:t>
      </w:r>
      <w:r w:rsidR="00D444A4">
        <w:rPr>
          <w:bCs/>
        </w:rPr>
        <w:t xml:space="preserve"> </w:t>
      </w:r>
      <w:r w:rsidRPr="00982ABC">
        <w:rPr>
          <w:bCs/>
          <w:lang w:val="it-IT"/>
        </w:rPr>
        <w:t>које</w:t>
      </w:r>
      <w:r w:rsidR="00D444A4">
        <w:rPr>
          <w:bCs/>
        </w:rPr>
        <w:t xml:space="preserve"> </w:t>
      </w:r>
      <w:r w:rsidRPr="00982ABC">
        <w:rPr>
          <w:bCs/>
          <w:lang w:val="it-IT"/>
        </w:rPr>
        <w:t>се</w:t>
      </w:r>
      <w:r w:rsidRPr="00982ABC">
        <w:rPr>
          <w:bCs/>
          <w:lang w:val="sr-Latn-CS"/>
        </w:rPr>
        <w:t xml:space="preserve"> ш</w:t>
      </w:r>
      <w:r w:rsidRPr="00982ABC">
        <w:rPr>
          <w:bCs/>
          <w:lang w:val="it-IT"/>
        </w:rPr>
        <w:t>тите</w:t>
      </w:r>
      <w:r w:rsidR="00D444A4">
        <w:rPr>
          <w:bCs/>
        </w:rPr>
        <w:t xml:space="preserve"> </w:t>
      </w:r>
      <w:r w:rsidRPr="00982ABC">
        <w:rPr>
          <w:bCs/>
          <w:lang w:val="it-IT"/>
        </w:rPr>
        <w:t>као</w:t>
      </w:r>
      <w:r w:rsidR="00D444A4">
        <w:rPr>
          <w:bCs/>
        </w:rPr>
        <w:t xml:space="preserve"> </w:t>
      </w:r>
      <w:r w:rsidRPr="00982ABC">
        <w:rPr>
          <w:bCs/>
          <w:lang w:val="it-IT"/>
        </w:rPr>
        <w:t>пословна</w:t>
      </w:r>
      <w:r w:rsidR="00D444A4">
        <w:rPr>
          <w:bCs/>
        </w:rPr>
        <w:t xml:space="preserve"> </w:t>
      </w:r>
      <w:r w:rsidRPr="00982ABC">
        <w:rPr>
          <w:bCs/>
          <w:lang w:val="it-IT"/>
        </w:rPr>
        <w:t>тајна</w:t>
      </w:r>
      <w:r w:rsidR="00D444A4">
        <w:rPr>
          <w:bCs/>
        </w:rPr>
        <w:t xml:space="preserve"> </w:t>
      </w:r>
      <w:r w:rsidRPr="00982ABC">
        <w:rPr>
          <w:lang w:val="it-IT"/>
        </w:rPr>
        <w:t>наро</w:t>
      </w:r>
      <w:r w:rsidRPr="00982ABC">
        <w:rPr>
          <w:lang w:val="sr-Latn-CS"/>
        </w:rPr>
        <w:t>ч</w:t>
      </w:r>
      <w:r w:rsidRPr="00982ABC">
        <w:rPr>
          <w:lang w:val="it-IT"/>
        </w:rPr>
        <w:t>ито</w:t>
      </w:r>
      <w:r w:rsidR="00D444A4">
        <w:t xml:space="preserve"> </w:t>
      </w:r>
      <w:r w:rsidRPr="00982ABC">
        <w:rPr>
          <w:lang w:val="it-IT"/>
        </w:rPr>
        <w:t>се</w:t>
      </w:r>
      <w:r w:rsidR="00D444A4">
        <w:t xml:space="preserve"> </w:t>
      </w:r>
      <w:r w:rsidRPr="00982ABC">
        <w:rPr>
          <w:lang w:val="it-IT"/>
        </w:rPr>
        <w:t>сматрају власничке техничке информације, било које информације у погледу постојећих или могућих клијената односно контаката клијената, подаци у вези са прометом, трошковима и остали финансијски подаци, технолошка сазнања, дизајн, идеје или планови, ИТ сигурносне мере и мере предострожности, проналасци, патентне методе, праксе, поступци, процеси, технички подаци и формуле које се односе на делатност Послодавца, сви други тајни процеси, формуле и методе, ли</w:t>
      </w:r>
      <w:r w:rsidRPr="00982ABC">
        <w:rPr>
          <w:lang w:val="sr-Latn-CS"/>
        </w:rPr>
        <w:t>ч</w:t>
      </w:r>
      <w:r w:rsidRPr="00982ABC">
        <w:rPr>
          <w:lang w:val="it-IT"/>
        </w:rPr>
        <w:t>ни</w:t>
      </w:r>
      <w:r w:rsidR="007856FB">
        <w:t xml:space="preserve"> </w:t>
      </w:r>
      <w:r w:rsidRPr="00982ABC">
        <w:rPr>
          <w:lang w:val="it-IT"/>
        </w:rPr>
        <w:t>подаци</w:t>
      </w:r>
      <w:r w:rsidR="007856FB">
        <w:t xml:space="preserve"> </w:t>
      </w:r>
      <w:r w:rsidRPr="00982ABC">
        <w:rPr>
          <w:lang w:val="it-IT"/>
        </w:rPr>
        <w:t>запослених</w:t>
      </w:r>
      <w:r w:rsidRPr="00982ABC">
        <w:rPr>
          <w:lang w:val="sr-Latn-CS"/>
        </w:rPr>
        <w:t xml:space="preserve"> (</w:t>
      </w:r>
      <w:r w:rsidRPr="00982ABC">
        <w:rPr>
          <w:lang w:val="it-IT"/>
        </w:rPr>
        <w:t>уговори</w:t>
      </w:r>
      <w:r w:rsidR="007856FB">
        <w:t xml:space="preserve"> </w:t>
      </w:r>
      <w:r w:rsidRPr="00982ABC">
        <w:rPr>
          <w:lang w:val="it-IT"/>
        </w:rPr>
        <w:t>о</w:t>
      </w:r>
      <w:r w:rsidR="007856FB">
        <w:t xml:space="preserve"> </w:t>
      </w:r>
      <w:r w:rsidRPr="00982ABC">
        <w:rPr>
          <w:lang w:val="it-IT"/>
        </w:rPr>
        <w:t>раду</w:t>
      </w:r>
      <w:r w:rsidRPr="00982ABC">
        <w:rPr>
          <w:lang w:val="sr-Latn-CS"/>
        </w:rPr>
        <w:t xml:space="preserve">, </w:t>
      </w:r>
      <w:r w:rsidRPr="00982ABC">
        <w:rPr>
          <w:lang w:val="it-IT"/>
        </w:rPr>
        <w:t>подаци</w:t>
      </w:r>
      <w:r w:rsidR="007856FB">
        <w:t xml:space="preserve"> </w:t>
      </w:r>
      <w:r w:rsidRPr="00982ABC">
        <w:rPr>
          <w:lang w:val="it-IT"/>
        </w:rPr>
        <w:t>о</w:t>
      </w:r>
      <w:r w:rsidR="007856FB">
        <w:t xml:space="preserve"> </w:t>
      </w:r>
      <w:r w:rsidRPr="00982ABC">
        <w:rPr>
          <w:lang w:val="it-IT"/>
        </w:rPr>
        <w:t>висини</w:t>
      </w:r>
      <w:r w:rsidR="007856FB">
        <w:t xml:space="preserve"> </w:t>
      </w:r>
      <w:r w:rsidRPr="00982ABC">
        <w:rPr>
          <w:lang w:val="it-IT"/>
        </w:rPr>
        <w:t>примања</w:t>
      </w:r>
      <w:r w:rsidRPr="00982ABC">
        <w:rPr>
          <w:lang w:val="sr-Latn-CS"/>
        </w:rPr>
        <w:t xml:space="preserve">, </w:t>
      </w:r>
      <w:r w:rsidRPr="00982ABC">
        <w:rPr>
          <w:lang w:val="it-IT"/>
        </w:rPr>
        <w:t>потврде</w:t>
      </w:r>
      <w:r w:rsidR="007856FB">
        <w:t xml:space="preserve"> </w:t>
      </w:r>
      <w:r w:rsidRPr="00982ABC">
        <w:rPr>
          <w:lang w:val="it-IT"/>
        </w:rPr>
        <w:t>о</w:t>
      </w:r>
      <w:r w:rsidR="007856FB">
        <w:t xml:space="preserve"> </w:t>
      </w:r>
      <w:r w:rsidRPr="00982ABC">
        <w:rPr>
          <w:lang w:val="it-IT"/>
        </w:rPr>
        <w:t>обукама</w:t>
      </w:r>
      <w:r w:rsidR="007856FB">
        <w:t xml:space="preserve"> </w:t>
      </w:r>
      <w:r w:rsidRPr="00982ABC">
        <w:rPr>
          <w:lang w:val="it-IT"/>
        </w:rPr>
        <w:t>итд</w:t>
      </w:r>
      <w:r w:rsidRPr="00982ABC">
        <w:rPr>
          <w:lang w:val="sr-Latn-CS"/>
        </w:rPr>
        <w:t xml:space="preserve">), </w:t>
      </w:r>
      <w:r w:rsidRPr="00982ABC">
        <w:rPr>
          <w:lang w:val="it-IT"/>
        </w:rPr>
        <w:t>без</w:t>
      </w:r>
      <w:r w:rsidR="007856FB">
        <w:t xml:space="preserve"> </w:t>
      </w:r>
      <w:r w:rsidRPr="00982ABC">
        <w:rPr>
          <w:lang w:val="it-IT"/>
        </w:rPr>
        <w:t>обзира</w:t>
      </w:r>
      <w:r w:rsidR="007856FB">
        <w:t xml:space="preserve"> </w:t>
      </w:r>
      <w:r w:rsidRPr="00982ABC">
        <w:rPr>
          <w:lang w:val="it-IT"/>
        </w:rPr>
        <w:t>на</w:t>
      </w:r>
      <w:r w:rsidR="007856FB">
        <w:t xml:space="preserve"> </w:t>
      </w:r>
      <w:r w:rsidRPr="00982ABC">
        <w:rPr>
          <w:lang w:val="it-IT"/>
        </w:rPr>
        <w:t>који</w:t>
      </w:r>
      <w:r w:rsidR="007856FB">
        <w:t xml:space="preserve"> </w:t>
      </w:r>
      <w:r w:rsidRPr="00982ABC">
        <w:rPr>
          <w:lang w:val="it-IT"/>
        </w:rPr>
        <w:t>на</w:t>
      </w:r>
      <w:r w:rsidRPr="00982ABC">
        <w:rPr>
          <w:lang w:val="sr-Latn-CS"/>
        </w:rPr>
        <w:t>ч</w:t>
      </w:r>
      <w:r w:rsidRPr="00982ABC">
        <w:rPr>
          <w:lang w:val="it-IT"/>
        </w:rPr>
        <w:t>ин</w:t>
      </w:r>
      <w:r w:rsidR="007856FB">
        <w:t xml:space="preserve"> </w:t>
      </w:r>
      <w:r w:rsidRPr="00982ABC">
        <w:rPr>
          <w:lang w:val="it-IT"/>
        </w:rPr>
        <w:t>су</w:t>
      </w:r>
      <w:r w:rsidR="007856FB">
        <w:t xml:space="preserve"> </w:t>
      </w:r>
      <w:r w:rsidRPr="00982ABC">
        <w:rPr>
          <w:lang w:val="it-IT"/>
        </w:rPr>
        <w:t>са</w:t>
      </w:r>
      <w:r w:rsidRPr="00982ABC">
        <w:rPr>
          <w:lang w:val="sr-Latn-CS"/>
        </w:rPr>
        <w:t>ч</w:t>
      </w:r>
      <w:r w:rsidRPr="00982ABC">
        <w:rPr>
          <w:lang w:val="it-IT"/>
        </w:rPr>
        <w:t>увани</w:t>
      </w:r>
      <w:r w:rsidRPr="00982ABC">
        <w:rPr>
          <w:lang w:val="sr-Latn-CS"/>
        </w:rPr>
        <w:t>.</w:t>
      </w:r>
    </w:p>
    <w:p w:rsidR="002E2781" w:rsidRPr="00982ABC" w:rsidRDefault="002E2781" w:rsidP="00982ABC">
      <w:pPr>
        <w:spacing w:line="276" w:lineRule="auto"/>
        <w:jc w:val="both"/>
        <w:rPr>
          <w:lang w:val="it-IT"/>
        </w:rPr>
      </w:pPr>
    </w:p>
    <w:p w:rsidR="002E2781" w:rsidRPr="00982ABC" w:rsidRDefault="002E2781" w:rsidP="00982ABC">
      <w:pPr>
        <w:spacing w:line="276" w:lineRule="auto"/>
        <w:jc w:val="both"/>
        <w:rPr>
          <w:lang w:val="sr-Latn-CS"/>
        </w:rPr>
      </w:pPr>
      <w:r w:rsidRPr="00982ABC">
        <w:rPr>
          <w:lang w:val="it-IT"/>
        </w:rPr>
        <w:t>Информације</w:t>
      </w:r>
      <w:r w:rsidR="007856FB">
        <w:t xml:space="preserve"> </w:t>
      </w:r>
      <w:r w:rsidRPr="00982ABC">
        <w:rPr>
          <w:lang w:val="it-IT"/>
        </w:rPr>
        <w:t>које</w:t>
      </w:r>
      <w:r w:rsidR="007856FB">
        <w:t xml:space="preserve"> </w:t>
      </w:r>
      <w:r w:rsidRPr="00982ABC">
        <w:rPr>
          <w:lang w:val="it-IT"/>
        </w:rPr>
        <w:t>се</w:t>
      </w:r>
      <w:r w:rsidRPr="00982ABC">
        <w:rPr>
          <w:lang w:val="sr-Latn-CS"/>
        </w:rPr>
        <w:t xml:space="preserve"> ш</w:t>
      </w:r>
      <w:r w:rsidRPr="00982ABC">
        <w:rPr>
          <w:lang w:val="it-IT"/>
        </w:rPr>
        <w:t>тите</w:t>
      </w:r>
      <w:r w:rsidR="007856FB">
        <w:t xml:space="preserve"> </w:t>
      </w:r>
      <w:r w:rsidRPr="00982ABC">
        <w:rPr>
          <w:lang w:val="it-IT"/>
        </w:rPr>
        <w:t>каопословна</w:t>
      </w:r>
      <w:r w:rsidR="007856FB">
        <w:t xml:space="preserve"> </w:t>
      </w:r>
      <w:r w:rsidRPr="00982ABC">
        <w:rPr>
          <w:lang w:val="it-IT"/>
        </w:rPr>
        <w:t>тајна</w:t>
      </w:r>
      <w:r w:rsidR="007856FB">
        <w:t xml:space="preserve"> </w:t>
      </w:r>
      <w:r w:rsidRPr="00982ABC">
        <w:rPr>
          <w:lang w:val="it-IT"/>
        </w:rPr>
        <w:t>су</w:t>
      </w:r>
      <w:r w:rsidR="007856FB">
        <w:t xml:space="preserve"> </w:t>
      </w:r>
      <w:r w:rsidRPr="00982ABC">
        <w:rPr>
          <w:lang w:val="it-IT"/>
        </w:rPr>
        <w:t>информације</w:t>
      </w:r>
      <w:r w:rsidRPr="00982ABC">
        <w:rPr>
          <w:lang w:val="sr-Latn-CS"/>
        </w:rPr>
        <w:t xml:space="preserve">, </w:t>
      </w:r>
      <w:r w:rsidRPr="00982ABC">
        <w:rPr>
          <w:lang w:val="it-IT"/>
        </w:rPr>
        <w:t>у</w:t>
      </w:r>
      <w:r w:rsidR="007856FB">
        <w:t xml:space="preserve"> </w:t>
      </w:r>
      <w:r w:rsidRPr="00982ABC">
        <w:rPr>
          <w:lang w:val="it-IT"/>
        </w:rPr>
        <w:t>било</w:t>
      </w:r>
      <w:r w:rsidR="007856FB">
        <w:t xml:space="preserve"> </w:t>
      </w:r>
      <w:r w:rsidRPr="00982ABC">
        <w:rPr>
          <w:lang w:val="it-IT"/>
        </w:rPr>
        <w:t>којем</w:t>
      </w:r>
      <w:r w:rsidR="007856FB">
        <w:t xml:space="preserve"> </w:t>
      </w:r>
      <w:r w:rsidRPr="00982ABC">
        <w:rPr>
          <w:lang w:val="it-IT"/>
        </w:rPr>
        <w:t>облику</w:t>
      </w:r>
      <w:r w:rsidR="007856FB">
        <w:t xml:space="preserve"> </w:t>
      </w:r>
      <w:r w:rsidRPr="00982ABC">
        <w:rPr>
          <w:lang w:val="it-IT"/>
        </w:rPr>
        <w:t>изра</w:t>
      </w:r>
      <w:r w:rsidRPr="00982ABC">
        <w:rPr>
          <w:lang w:val="sr-Latn-CS"/>
        </w:rPr>
        <w:t>ж</w:t>
      </w:r>
      <w:r w:rsidRPr="00982ABC">
        <w:rPr>
          <w:lang w:val="it-IT"/>
        </w:rPr>
        <w:t>ене</w:t>
      </w:r>
      <w:r w:rsidRPr="00982ABC">
        <w:rPr>
          <w:lang w:val="sr-Latn-CS"/>
        </w:rPr>
        <w:t xml:space="preserve">, </w:t>
      </w:r>
      <w:r w:rsidRPr="00982ABC">
        <w:rPr>
          <w:lang w:val="it-IT"/>
        </w:rPr>
        <w:t>укљу</w:t>
      </w:r>
      <w:r w:rsidRPr="00982ABC">
        <w:rPr>
          <w:lang w:val="sr-Latn-CS"/>
        </w:rPr>
        <w:t>ч</w:t>
      </w:r>
      <w:r w:rsidRPr="00982ABC">
        <w:rPr>
          <w:lang w:val="it-IT"/>
        </w:rPr>
        <w:t>ују</w:t>
      </w:r>
      <w:r w:rsidRPr="00982ABC">
        <w:rPr>
          <w:lang w:val="sr-Latn-CS"/>
        </w:rPr>
        <w:t>ћ</w:t>
      </w:r>
      <w:r w:rsidRPr="00982ABC">
        <w:rPr>
          <w:lang w:val="it-IT"/>
        </w:rPr>
        <w:t>и</w:t>
      </w:r>
      <w:r w:rsidR="007856FB">
        <w:t xml:space="preserve"> </w:t>
      </w:r>
      <w:r w:rsidRPr="00982ABC">
        <w:rPr>
          <w:lang w:val="it-IT"/>
        </w:rPr>
        <w:t>и</w:t>
      </w:r>
      <w:r w:rsidR="007856FB">
        <w:t xml:space="preserve"> </w:t>
      </w:r>
      <w:r w:rsidRPr="00982ABC">
        <w:rPr>
          <w:lang w:val="it-IT"/>
        </w:rPr>
        <w:t>оне</w:t>
      </w:r>
      <w:r w:rsidR="007856FB">
        <w:t xml:space="preserve"> </w:t>
      </w:r>
      <w:r w:rsidRPr="00982ABC">
        <w:rPr>
          <w:lang w:val="it-IT"/>
        </w:rPr>
        <w:t>које</w:t>
      </w:r>
      <w:r w:rsidR="007856FB">
        <w:t xml:space="preserve"> </w:t>
      </w:r>
      <w:r w:rsidRPr="00982ABC">
        <w:rPr>
          <w:lang w:val="it-IT"/>
        </w:rPr>
        <w:t>су</w:t>
      </w:r>
      <w:r w:rsidR="007856FB">
        <w:t xml:space="preserve"> </w:t>
      </w:r>
      <w:r w:rsidRPr="00982ABC">
        <w:rPr>
          <w:lang w:val="it-IT"/>
        </w:rPr>
        <w:t>пру</w:t>
      </w:r>
      <w:r w:rsidRPr="00982ABC">
        <w:rPr>
          <w:lang w:val="sr-Latn-CS"/>
        </w:rPr>
        <w:t>ж</w:t>
      </w:r>
      <w:r w:rsidRPr="00982ABC">
        <w:rPr>
          <w:lang w:val="it-IT"/>
        </w:rPr>
        <w:t>ене</w:t>
      </w:r>
      <w:r w:rsidR="007856FB">
        <w:t xml:space="preserve"> </w:t>
      </w:r>
      <w:r w:rsidRPr="00982ABC">
        <w:rPr>
          <w:lang w:val="it-IT"/>
        </w:rPr>
        <w:t>или</w:t>
      </w:r>
      <w:r w:rsidR="007856FB">
        <w:t xml:space="preserve"> </w:t>
      </w:r>
      <w:r w:rsidRPr="00982ABC">
        <w:rPr>
          <w:lang w:val="it-IT"/>
        </w:rPr>
        <w:t>размењене</w:t>
      </w:r>
      <w:r w:rsidR="007856FB">
        <w:t xml:space="preserve"> </w:t>
      </w:r>
      <w:r w:rsidRPr="00982ABC">
        <w:rPr>
          <w:lang w:val="it-IT"/>
        </w:rPr>
        <w:t>у</w:t>
      </w:r>
      <w:r w:rsidR="007856FB">
        <w:t xml:space="preserve"> </w:t>
      </w:r>
      <w:r w:rsidRPr="00982ABC">
        <w:rPr>
          <w:lang w:val="it-IT"/>
        </w:rPr>
        <w:t>облику</w:t>
      </w:r>
      <w:r w:rsidR="007856FB">
        <w:t xml:space="preserve"> </w:t>
      </w:r>
      <w:r w:rsidRPr="00982ABC">
        <w:rPr>
          <w:lang w:val="it-IT"/>
        </w:rPr>
        <w:t>документа</w:t>
      </w:r>
      <w:r w:rsidRPr="00982ABC">
        <w:rPr>
          <w:lang w:val="sr-Latn-CS"/>
        </w:rPr>
        <w:t xml:space="preserve">, </w:t>
      </w:r>
      <w:r w:rsidRPr="00982ABC">
        <w:rPr>
          <w:lang w:val="it-IT"/>
        </w:rPr>
        <w:t>разговора</w:t>
      </w:r>
      <w:r w:rsidRPr="00982ABC">
        <w:rPr>
          <w:lang w:val="sr-Latn-CS"/>
        </w:rPr>
        <w:t xml:space="preserve">, </w:t>
      </w:r>
      <w:r w:rsidRPr="00982ABC">
        <w:rPr>
          <w:lang w:val="it-IT"/>
        </w:rPr>
        <w:t>електронског</w:t>
      </w:r>
      <w:r w:rsidR="007856FB">
        <w:t xml:space="preserve"> </w:t>
      </w:r>
      <w:r w:rsidRPr="00982ABC">
        <w:rPr>
          <w:lang w:val="it-IT"/>
        </w:rPr>
        <w:t>податка</w:t>
      </w:r>
      <w:r w:rsidRPr="00982ABC">
        <w:rPr>
          <w:lang w:val="sr-Latn-CS"/>
        </w:rPr>
        <w:t xml:space="preserve">, </w:t>
      </w:r>
      <w:r w:rsidRPr="00982ABC">
        <w:rPr>
          <w:lang w:val="it-IT"/>
        </w:rPr>
        <w:t>физи</w:t>
      </w:r>
      <w:r w:rsidRPr="00982ABC">
        <w:rPr>
          <w:lang w:val="sr-Latn-CS"/>
        </w:rPr>
        <w:t>ч</w:t>
      </w:r>
      <w:r w:rsidRPr="00982ABC">
        <w:rPr>
          <w:lang w:val="it-IT"/>
        </w:rPr>
        <w:t>ке</w:t>
      </w:r>
      <w:r w:rsidR="007856FB">
        <w:t xml:space="preserve"> </w:t>
      </w:r>
      <w:r w:rsidRPr="00982ABC">
        <w:rPr>
          <w:lang w:val="it-IT"/>
        </w:rPr>
        <w:t>ствари</w:t>
      </w:r>
      <w:r w:rsidRPr="00982ABC">
        <w:rPr>
          <w:lang w:val="sr-Latn-CS"/>
        </w:rPr>
        <w:t xml:space="preserve">, </w:t>
      </w:r>
      <w:r w:rsidRPr="00982ABC">
        <w:rPr>
          <w:lang w:val="it-IT"/>
        </w:rPr>
        <w:t>модела</w:t>
      </w:r>
      <w:r w:rsidRPr="00982ABC">
        <w:rPr>
          <w:lang w:val="sr-Latn-CS"/>
        </w:rPr>
        <w:t xml:space="preserve">, </w:t>
      </w:r>
      <w:r w:rsidRPr="00982ABC">
        <w:rPr>
          <w:lang w:val="it-IT"/>
        </w:rPr>
        <w:t>методологије</w:t>
      </w:r>
      <w:r w:rsidRPr="00982ABC">
        <w:rPr>
          <w:lang w:val="sr-Latn-CS"/>
        </w:rPr>
        <w:t xml:space="preserve">, </w:t>
      </w:r>
      <w:r w:rsidRPr="00982ABC">
        <w:rPr>
          <w:lang w:val="it-IT"/>
        </w:rPr>
        <w:t>софтвера</w:t>
      </w:r>
      <w:r w:rsidR="007856FB">
        <w:t xml:space="preserve"> </w:t>
      </w:r>
      <w:r w:rsidRPr="00982ABC">
        <w:rPr>
          <w:lang w:val="it-IT"/>
        </w:rPr>
        <w:t>или</w:t>
      </w:r>
      <w:r w:rsidR="007856FB">
        <w:t xml:space="preserve"> </w:t>
      </w:r>
      <w:r w:rsidRPr="00982ABC">
        <w:rPr>
          <w:lang w:val="it-IT"/>
        </w:rPr>
        <w:t>материјалног</w:t>
      </w:r>
      <w:r w:rsidR="007856FB">
        <w:t xml:space="preserve"> </w:t>
      </w:r>
      <w:r w:rsidRPr="00982ABC">
        <w:rPr>
          <w:lang w:val="it-IT"/>
        </w:rPr>
        <w:t>узорка</w:t>
      </w:r>
      <w:r w:rsidRPr="00982ABC">
        <w:rPr>
          <w:lang w:val="sr-Latn-CS"/>
        </w:rPr>
        <w:t xml:space="preserve">, </w:t>
      </w:r>
      <w:r w:rsidRPr="00982ABC">
        <w:rPr>
          <w:lang w:val="it-IT"/>
        </w:rPr>
        <w:t>а</w:t>
      </w:r>
      <w:r w:rsidR="007856FB">
        <w:t xml:space="preserve"> </w:t>
      </w:r>
      <w:r w:rsidRPr="00982ABC">
        <w:rPr>
          <w:lang w:val="it-IT"/>
        </w:rPr>
        <w:t>које</w:t>
      </w:r>
      <w:r w:rsidR="007856FB">
        <w:t xml:space="preserve"> </w:t>
      </w:r>
      <w:r w:rsidRPr="00982ABC">
        <w:rPr>
          <w:lang w:val="it-IT"/>
        </w:rPr>
        <w:t>контроли</w:t>
      </w:r>
      <w:r w:rsidRPr="00982ABC">
        <w:rPr>
          <w:lang w:val="sr-Latn-CS"/>
        </w:rPr>
        <w:t>ш</w:t>
      </w:r>
      <w:r w:rsidRPr="00982ABC">
        <w:rPr>
          <w:lang w:val="it-IT"/>
        </w:rPr>
        <w:t>е</w:t>
      </w:r>
      <w:r w:rsidR="007856FB">
        <w:t xml:space="preserve"> </w:t>
      </w:r>
      <w:r w:rsidRPr="00982ABC">
        <w:rPr>
          <w:lang w:val="it-IT"/>
        </w:rPr>
        <w:t>Послодавац</w:t>
      </w:r>
      <w:r w:rsidRPr="00982ABC">
        <w:rPr>
          <w:lang w:val="sr-Latn-CS"/>
        </w:rPr>
        <w:t>.</w:t>
      </w:r>
    </w:p>
    <w:p w:rsidR="002E2781" w:rsidRPr="00982ABC" w:rsidRDefault="002E2781" w:rsidP="00982ABC">
      <w:pPr>
        <w:spacing w:line="276" w:lineRule="auto"/>
        <w:jc w:val="both"/>
        <w:rPr>
          <w:lang w:val="sr-Latn-CS"/>
        </w:rPr>
      </w:pPr>
    </w:p>
    <w:p w:rsidR="002E2781" w:rsidRPr="00982ABC" w:rsidRDefault="002E2781" w:rsidP="00982ABC">
      <w:pPr>
        <w:spacing w:line="276" w:lineRule="auto"/>
        <w:jc w:val="both"/>
        <w:rPr>
          <w:lang w:val="sr-Latn-CS"/>
        </w:rPr>
      </w:pPr>
      <w:r w:rsidRPr="00982ABC">
        <w:rPr>
          <w:lang w:val="sr-Latn-CS"/>
        </w:rPr>
        <w:t>Обавеза чувања пословне тајне за запосленог постоји и након престанка радног односа, све док га Послодавац изричито не ослободи те обавезе.</w:t>
      </w:r>
    </w:p>
    <w:p w:rsidR="002E2781" w:rsidRPr="00982ABC" w:rsidRDefault="002E2781" w:rsidP="00982ABC">
      <w:pPr>
        <w:spacing w:line="276" w:lineRule="auto"/>
        <w:jc w:val="both"/>
        <w:rPr>
          <w:lang w:val="sr-Latn-CS"/>
        </w:rPr>
      </w:pPr>
    </w:p>
    <w:p w:rsidR="002E2781" w:rsidRPr="00982ABC" w:rsidRDefault="002E2781" w:rsidP="00982ABC">
      <w:pPr>
        <w:spacing w:line="276" w:lineRule="auto"/>
        <w:jc w:val="both"/>
        <w:rPr>
          <w:lang w:val="sr-Latn-CS"/>
        </w:rPr>
      </w:pPr>
      <w:bookmarkStart w:id="2" w:name="str_91"/>
      <w:bookmarkEnd w:id="2"/>
      <w:r w:rsidRPr="00982ABC">
        <w:rPr>
          <w:lang w:val="sr-Latn-CS"/>
        </w:rPr>
        <w:t xml:space="preserve">Уколико запослени прекрши обевезе у вези са чувањем пословне тајне, Послодавац може запосленом отказати радни однос због повреде радне обавезе и потраживати накнаду целокупне штете. </w:t>
      </w:r>
    </w:p>
    <w:p w:rsidR="002E2781" w:rsidRPr="00982ABC" w:rsidRDefault="002E2781" w:rsidP="00982ABC">
      <w:pPr>
        <w:spacing w:line="276" w:lineRule="auto"/>
        <w:jc w:val="both"/>
        <w:rPr>
          <w:lang w:val="sr-Latn-CS"/>
        </w:rPr>
      </w:pPr>
    </w:p>
    <w:p w:rsidR="002E2781" w:rsidRPr="00982ABC" w:rsidRDefault="002E2781" w:rsidP="00982ABC">
      <w:pPr>
        <w:spacing w:line="276" w:lineRule="auto"/>
        <w:jc w:val="both"/>
        <w:rPr>
          <w:lang w:val="sr-Latn-CS"/>
        </w:rPr>
      </w:pPr>
      <w:r w:rsidRPr="00982ABC">
        <w:rPr>
          <w:lang w:val="sr-Latn-CS"/>
        </w:rPr>
        <w:t>Обавезе и одговорности запосленог у вези са чувањем пословне тајне могу ближе бити одређене уговором о раду и/или посебним уговором о заштити пословних тајни.</w:t>
      </w:r>
    </w:p>
    <w:p w:rsidR="002E2781" w:rsidRPr="00982ABC" w:rsidRDefault="002E2781" w:rsidP="00982ABC">
      <w:pPr>
        <w:spacing w:line="276" w:lineRule="auto"/>
        <w:jc w:val="both"/>
        <w:rPr>
          <w:lang w:val="sr-Latn-CS"/>
        </w:rPr>
      </w:pPr>
    </w:p>
    <w:p w:rsidR="002E2781" w:rsidRPr="00982ABC" w:rsidRDefault="002E2781" w:rsidP="00982ABC">
      <w:pPr>
        <w:spacing w:line="276" w:lineRule="auto"/>
        <w:jc w:val="both"/>
      </w:pPr>
      <w:r w:rsidRPr="00982ABC">
        <w:rPr>
          <w:lang w:val="sr-Latn-CS"/>
        </w:rPr>
        <w:t>Запослени је обавезан да на позив Послодавца закључи са Послодавцем посебан уговор о заштити пословних тајни.</w:t>
      </w:r>
    </w:p>
    <w:p w:rsidR="002E2781" w:rsidRPr="00982ABC" w:rsidRDefault="002E2781" w:rsidP="00982ABC">
      <w:pPr>
        <w:spacing w:line="276" w:lineRule="auto"/>
        <w:jc w:val="both"/>
      </w:pPr>
    </w:p>
    <w:p w:rsidR="002E2781" w:rsidRPr="00982ABC" w:rsidRDefault="002E2781" w:rsidP="00982ABC">
      <w:pPr>
        <w:spacing w:line="276" w:lineRule="auto"/>
        <w:jc w:val="center"/>
        <w:rPr>
          <w:b/>
          <w:lang w:val="sr-Latn-CS"/>
        </w:rPr>
      </w:pPr>
      <w:r w:rsidRPr="00982ABC">
        <w:rPr>
          <w:b/>
          <w:lang w:val="sr-Latn-CS"/>
        </w:rPr>
        <w:t xml:space="preserve">Члан </w:t>
      </w:r>
      <w:r w:rsidR="000757AA" w:rsidRPr="00982ABC">
        <w:rPr>
          <w:b/>
          <w:lang w:val="sr-Latn-CS"/>
        </w:rPr>
        <w:t>3</w:t>
      </w:r>
      <w:r w:rsidR="00174822">
        <w:rPr>
          <w:b/>
        </w:rPr>
        <w:t>8</w:t>
      </w:r>
      <w:r w:rsidRPr="00982ABC">
        <w:rPr>
          <w:b/>
          <w:lang w:val="sr-Latn-CS"/>
        </w:rPr>
        <w:t>.</w:t>
      </w:r>
    </w:p>
    <w:p w:rsidR="002E2781" w:rsidRPr="00982ABC" w:rsidRDefault="002E2781" w:rsidP="00982ABC">
      <w:pPr>
        <w:spacing w:line="276" w:lineRule="auto"/>
        <w:jc w:val="both"/>
        <w:rPr>
          <w:lang w:val="sr-Latn-CS"/>
        </w:rPr>
      </w:pPr>
      <w:r w:rsidRPr="00982ABC">
        <w:rPr>
          <w:lang w:val="sr-Latn-CS"/>
        </w:rPr>
        <w:t>Уколико радом код Послодавца запослени може стећи нова, посебно важна технолошка знања, широк круг пословних партнера и доћи до сазнања важних пословних информација и тајни, уговором о раду се запослени може обавезати да на територији Републике Србије и свих осталих земаља Европе, за време трајања радног односа, без изричите писмене сагласности Послодавца, не обавља послове за које је закључио уговор о раду, као и друге послове који могу бити конкурентни делатностима које обавља Послодавац или који би на било који начин угрозили пословне интересе Послодавца,као и да неће улазити у пословне трансакције ако би њима конкурисао Послодавцу, и то како у своје име и за свој рачун, тако и у име и за рачун другог правног или физичког лица (у даљем тексту: забрана конкуренције).</w:t>
      </w:r>
    </w:p>
    <w:p w:rsidR="002E2781" w:rsidRPr="00982ABC" w:rsidRDefault="002E2781" w:rsidP="00982ABC">
      <w:pPr>
        <w:spacing w:line="276" w:lineRule="auto"/>
        <w:jc w:val="both"/>
        <w:rPr>
          <w:lang w:val="sr-Latn-CS"/>
        </w:rPr>
      </w:pPr>
    </w:p>
    <w:p w:rsidR="002E2781" w:rsidRPr="00982ABC" w:rsidRDefault="002E2781" w:rsidP="00982ABC">
      <w:pPr>
        <w:spacing w:line="276" w:lineRule="auto"/>
        <w:jc w:val="both"/>
        <w:rPr>
          <w:lang w:val="sr-Latn-CS"/>
        </w:rPr>
      </w:pPr>
      <w:r w:rsidRPr="00982ABC">
        <w:rPr>
          <w:lang w:val="sr-Latn-CS"/>
        </w:rPr>
        <w:lastRenderedPageBreak/>
        <w:t>Забрана конкуренције се односи како на Послодавца, тако и на лица која се сматрају повезаним лицима са Послодавцем.</w:t>
      </w:r>
    </w:p>
    <w:p w:rsidR="002E2781" w:rsidRPr="00982ABC" w:rsidRDefault="002E2781" w:rsidP="00982ABC">
      <w:pPr>
        <w:spacing w:line="276" w:lineRule="auto"/>
        <w:jc w:val="both"/>
        <w:rPr>
          <w:lang w:val="sr-Latn-CS"/>
        </w:rPr>
      </w:pPr>
    </w:p>
    <w:p w:rsidR="002E2781" w:rsidRPr="00982ABC" w:rsidRDefault="002E2781" w:rsidP="00982ABC">
      <w:pPr>
        <w:spacing w:line="276" w:lineRule="auto"/>
        <w:jc w:val="both"/>
        <w:rPr>
          <w:lang w:val="sr-Latn-CS"/>
        </w:rPr>
      </w:pPr>
      <w:r w:rsidRPr="00982ABC">
        <w:rPr>
          <w:lang w:val="sr-Latn-CS"/>
        </w:rPr>
        <w:t>Уговором о раду Послодавац и запослени могу да уговоре и услове забране конкуренције по престанку радног односа, у року који не може да буде дужи од две године по престанку радног односа.</w:t>
      </w:r>
    </w:p>
    <w:p w:rsidR="002E2781" w:rsidRPr="00982ABC" w:rsidRDefault="002E2781" w:rsidP="00982ABC">
      <w:pPr>
        <w:spacing w:line="276" w:lineRule="auto"/>
        <w:jc w:val="both"/>
        <w:rPr>
          <w:lang w:val="sr-Latn-CS"/>
        </w:rPr>
      </w:pPr>
    </w:p>
    <w:p w:rsidR="002E2781" w:rsidRPr="00982ABC" w:rsidRDefault="002E2781" w:rsidP="00982ABC">
      <w:pPr>
        <w:spacing w:line="276" w:lineRule="auto"/>
        <w:jc w:val="both"/>
        <w:rPr>
          <w:lang w:val="sr-Latn-CS"/>
        </w:rPr>
      </w:pPr>
      <w:r w:rsidRPr="00982ABC">
        <w:rPr>
          <w:lang w:val="sr-Latn-CS"/>
        </w:rPr>
        <w:t>Забрана конкуренције из претходног става овог члана може се уговорити ако се Послодавац уговором о раду обавеже да ће запосленом исплатити новчану накнаду у уговореној висини.</w:t>
      </w:r>
    </w:p>
    <w:p w:rsidR="002E2781" w:rsidRPr="00982ABC" w:rsidRDefault="002E2781" w:rsidP="00982ABC">
      <w:pPr>
        <w:spacing w:line="276" w:lineRule="auto"/>
        <w:jc w:val="both"/>
        <w:rPr>
          <w:lang w:val="sr-Latn-CS"/>
        </w:rPr>
      </w:pPr>
    </w:p>
    <w:p w:rsidR="002E2781" w:rsidRPr="00982ABC" w:rsidRDefault="002E2781" w:rsidP="00982ABC">
      <w:pPr>
        <w:spacing w:line="276" w:lineRule="auto"/>
        <w:jc w:val="both"/>
        <w:rPr>
          <w:lang w:val="sr-Latn-CS"/>
        </w:rPr>
      </w:pPr>
      <w:r w:rsidRPr="00982ABC">
        <w:rPr>
          <w:lang w:val="sr-Latn-CS"/>
        </w:rPr>
        <w:t>Уколико запослени прекрши забрану конкуренције, Послодавац има право да:</w:t>
      </w:r>
    </w:p>
    <w:p w:rsidR="002E2781" w:rsidRPr="00982ABC" w:rsidRDefault="002E2781" w:rsidP="00982ABC">
      <w:pPr>
        <w:spacing w:line="276" w:lineRule="auto"/>
        <w:jc w:val="both"/>
        <w:rPr>
          <w:lang w:val="sr-Latn-CS"/>
        </w:rPr>
      </w:pPr>
    </w:p>
    <w:p w:rsidR="002E2781" w:rsidRPr="00982ABC" w:rsidRDefault="002E2781" w:rsidP="00CA4109">
      <w:pPr>
        <w:numPr>
          <w:ilvl w:val="0"/>
          <w:numId w:val="4"/>
        </w:numPr>
        <w:spacing w:line="276" w:lineRule="auto"/>
        <w:jc w:val="both"/>
        <w:rPr>
          <w:lang w:val="sr-Latn-CS"/>
        </w:rPr>
      </w:pPr>
      <w:r w:rsidRPr="00982ABC">
        <w:rPr>
          <w:lang w:val="sr-Latn-CS"/>
        </w:rPr>
        <w:t xml:space="preserve">захтева од запосленог пуну накнаду штете; </w:t>
      </w:r>
    </w:p>
    <w:p w:rsidR="002E2781" w:rsidRPr="00982ABC" w:rsidRDefault="002E2781" w:rsidP="00CA4109">
      <w:pPr>
        <w:numPr>
          <w:ilvl w:val="0"/>
          <w:numId w:val="4"/>
        </w:numPr>
        <w:spacing w:line="276" w:lineRule="auto"/>
        <w:jc w:val="both"/>
        <w:rPr>
          <w:lang w:val="sr-Latn-CS"/>
        </w:rPr>
      </w:pPr>
      <w:r w:rsidRPr="00982ABC">
        <w:rPr>
          <w:lang w:val="sr-Latn-CS"/>
        </w:rPr>
        <w:t xml:space="preserve">захтева пренос на Послодавца користи коју је запослени, односно конкурентско друштво, остварило као последицу те повреде; </w:t>
      </w:r>
    </w:p>
    <w:p w:rsidR="002E2781" w:rsidRPr="00982ABC" w:rsidRDefault="002E2781" w:rsidP="00CA4109">
      <w:pPr>
        <w:numPr>
          <w:ilvl w:val="0"/>
          <w:numId w:val="4"/>
        </w:numPr>
        <w:spacing w:line="276" w:lineRule="auto"/>
        <w:jc w:val="both"/>
        <w:rPr>
          <w:lang w:val="it-IT"/>
        </w:rPr>
      </w:pPr>
      <w:r w:rsidRPr="00982ABC">
        <w:rPr>
          <w:lang w:val="it-IT"/>
        </w:rPr>
        <w:t>запосленом откаже уговор о раду.</w:t>
      </w:r>
    </w:p>
    <w:p w:rsidR="002E2781" w:rsidRPr="00982ABC" w:rsidRDefault="002E2781" w:rsidP="00982ABC">
      <w:pPr>
        <w:spacing w:line="276" w:lineRule="auto"/>
        <w:rPr>
          <w:b/>
          <w:lang w:val="sl-SI"/>
        </w:rPr>
      </w:pPr>
    </w:p>
    <w:p w:rsidR="002E2781" w:rsidRPr="00982ABC" w:rsidRDefault="000757AA" w:rsidP="00982ABC">
      <w:pPr>
        <w:spacing w:line="276" w:lineRule="auto"/>
        <w:jc w:val="center"/>
      </w:pPr>
      <w:r w:rsidRPr="00982ABC">
        <w:rPr>
          <w:b/>
          <w:lang w:val="sl-SI"/>
        </w:rPr>
        <w:t xml:space="preserve">VIII </w:t>
      </w:r>
      <w:r w:rsidR="002E2781" w:rsidRPr="00982ABC">
        <w:rPr>
          <w:b/>
          <w:lang w:val="sl-SI"/>
        </w:rPr>
        <w:t>Накнада штете</w:t>
      </w:r>
    </w:p>
    <w:p w:rsidR="000B2AE9" w:rsidRPr="00982ABC" w:rsidRDefault="000B2AE9" w:rsidP="00982ABC">
      <w:pPr>
        <w:spacing w:line="276" w:lineRule="auto"/>
        <w:jc w:val="center"/>
        <w:rPr>
          <w:lang w:val="sl-SI"/>
        </w:rPr>
      </w:pPr>
    </w:p>
    <w:p w:rsidR="002E2781" w:rsidRPr="00982ABC" w:rsidRDefault="002E2781" w:rsidP="00982ABC">
      <w:pPr>
        <w:spacing w:line="276" w:lineRule="auto"/>
        <w:jc w:val="center"/>
        <w:rPr>
          <w:b/>
          <w:lang w:val="sl-SI"/>
        </w:rPr>
      </w:pPr>
      <w:r w:rsidRPr="00982ABC">
        <w:rPr>
          <w:b/>
          <w:lang w:val="sl-SI"/>
        </w:rPr>
        <w:t xml:space="preserve">Члан </w:t>
      </w:r>
      <w:r w:rsidR="000757AA" w:rsidRPr="00982ABC">
        <w:rPr>
          <w:b/>
          <w:lang w:val="sl-SI"/>
        </w:rPr>
        <w:t>3</w:t>
      </w:r>
      <w:r w:rsidR="00174822">
        <w:rPr>
          <w:b/>
        </w:rPr>
        <w:t>9</w:t>
      </w:r>
      <w:r w:rsidRPr="00982ABC">
        <w:rPr>
          <w:b/>
          <w:lang w:val="sl-SI"/>
        </w:rPr>
        <w:t>.</w:t>
      </w:r>
    </w:p>
    <w:p w:rsidR="002E2781" w:rsidRPr="00982ABC" w:rsidRDefault="002E2781" w:rsidP="00982ABC">
      <w:pPr>
        <w:spacing w:line="276" w:lineRule="auto"/>
        <w:jc w:val="both"/>
        <w:rPr>
          <w:lang w:val="sl-SI"/>
        </w:rPr>
      </w:pPr>
      <w:r w:rsidRPr="00982ABC">
        <w:rPr>
          <w:lang w:val="sl-SI"/>
        </w:rPr>
        <w:t>Запослени је одговоран за штету коју је на раду или у вези са радом, намерно или крајњом непажњом проузроковао Послодавцу, у складу са законом и овим Правилником.</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Ако штету проузрокује више запослених, сваки запослени одговоран је за део штете коју је проузроковао.</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Ако је више запослених проузроковало штету кривичним делом са умишљајем, за штету одговарају солидарно.</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Постајање штете, њену висину, околности под којима је настала, ко је штету проузроковао и како се надокнађује, утврђује Послодавац, у складу са овим Правилником.</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Ако се накнада штете не оствари у складу са одредбама претходног става овог члана, Послодавац  ће поднети тужбу за накнаду штете надлежном суду.</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center"/>
        <w:rPr>
          <w:b/>
          <w:lang w:val="sl-SI"/>
        </w:rPr>
      </w:pPr>
      <w:r w:rsidRPr="00982ABC">
        <w:rPr>
          <w:b/>
          <w:lang w:val="sl-SI"/>
        </w:rPr>
        <w:t xml:space="preserve">Члан </w:t>
      </w:r>
      <w:r w:rsidR="00174822">
        <w:rPr>
          <w:b/>
        </w:rPr>
        <w:t>40</w:t>
      </w:r>
      <w:r w:rsidRPr="00982ABC">
        <w:rPr>
          <w:b/>
          <w:lang w:val="sl-SI"/>
        </w:rPr>
        <w:t>.</w:t>
      </w:r>
    </w:p>
    <w:p w:rsidR="002E2781" w:rsidRPr="00982ABC" w:rsidRDefault="002E2781" w:rsidP="00982ABC">
      <w:pPr>
        <w:spacing w:line="276" w:lineRule="auto"/>
        <w:jc w:val="both"/>
        <w:rPr>
          <w:lang w:val="sl-SI"/>
        </w:rPr>
      </w:pPr>
      <w:r w:rsidRPr="00982ABC">
        <w:rPr>
          <w:lang w:val="sl-SI"/>
        </w:rPr>
        <w:t>Поступак за утврђивање одговорности запосленог за штету, покреће се решењем Послодавца на основу примљене пријаве о проузрокованој штети или</w:t>
      </w:r>
      <w:r w:rsidRPr="00982ABC">
        <w:t xml:space="preserve"> на основу</w:t>
      </w:r>
      <w:r w:rsidRPr="00982ABC">
        <w:rPr>
          <w:lang w:val="sl-SI"/>
        </w:rPr>
        <w:t xml:space="preserve"> личног сазнања да му је штета проузрокована.</w:t>
      </w:r>
    </w:p>
    <w:p w:rsidR="002E2781" w:rsidRPr="00982ABC" w:rsidRDefault="002E2781" w:rsidP="00982ABC">
      <w:pPr>
        <w:spacing w:line="276" w:lineRule="auto"/>
        <w:rPr>
          <w:b/>
          <w:lang w:val="sl-SI"/>
        </w:rPr>
      </w:pPr>
    </w:p>
    <w:p w:rsidR="002E2781" w:rsidRPr="00982ABC" w:rsidRDefault="002E2781" w:rsidP="00982ABC">
      <w:pPr>
        <w:spacing w:line="276" w:lineRule="auto"/>
        <w:jc w:val="center"/>
        <w:rPr>
          <w:b/>
          <w:lang w:val="sl-SI"/>
        </w:rPr>
      </w:pPr>
      <w:r w:rsidRPr="00982ABC">
        <w:rPr>
          <w:b/>
          <w:lang w:val="sl-SI"/>
        </w:rPr>
        <w:t xml:space="preserve">Члан </w:t>
      </w:r>
      <w:r w:rsidR="00982ABC">
        <w:rPr>
          <w:b/>
        </w:rPr>
        <w:t>4</w:t>
      </w:r>
      <w:r w:rsidR="00174822">
        <w:rPr>
          <w:b/>
        </w:rPr>
        <w:t>1</w:t>
      </w:r>
      <w:r w:rsidRPr="00982ABC">
        <w:rPr>
          <w:b/>
          <w:lang w:val="sl-SI"/>
        </w:rPr>
        <w:t>.</w:t>
      </w:r>
    </w:p>
    <w:p w:rsidR="002E2781" w:rsidRPr="00982ABC" w:rsidRDefault="002E2781" w:rsidP="00982ABC">
      <w:pPr>
        <w:spacing w:line="276" w:lineRule="auto"/>
        <w:jc w:val="both"/>
        <w:rPr>
          <w:lang w:val="sl-SI"/>
        </w:rPr>
      </w:pPr>
      <w:r w:rsidRPr="00982ABC">
        <w:rPr>
          <w:lang w:val="sl-SI"/>
        </w:rPr>
        <w:lastRenderedPageBreak/>
        <w:t>Решење о покретању поступка за утврђивање одговорности запосленог за штету доноси се у писменом облику и нарочито садржи: име и презиме запосленог, послове на које је запослени распоређен, време, место и начин извршења штетне радње и доказе који указују да је запослени извршио штетну радњу.</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center"/>
        <w:rPr>
          <w:b/>
          <w:lang w:val="sl-SI"/>
        </w:rPr>
      </w:pPr>
      <w:r w:rsidRPr="00982ABC">
        <w:rPr>
          <w:b/>
          <w:lang w:val="sl-SI"/>
        </w:rPr>
        <w:t xml:space="preserve">Члан </w:t>
      </w:r>
      <w:r w:rsidR="0072598B" w:rsidRPr="00982ABC">
        <w:rPr>
          <w:b/>
          <w:lang w:val="sl-SI"/>
        </w:rPr>
        <w:t>4</w:t>
      </w:r>
      <w:r w:rsidR="00174822">
        <w:rPr>
          <w:b/>
        </w:rPr>
        <w:t>2</w:t>
      </w:r>
      <w:r w:rsidRPr="00982ABC">
        <w:rPr>
          <w:b/>
          <w:lang w:val="sl-SI"/>
        </w:rPr>
        <w:t>.</w:t>
      </w:r>
    </w:p>
    <w:p w:rsidR="002E2781" w:rsidRPr="00982ABC" w:rsidRDefault="002E2781" w:rsidP="00982ABC">
      <w:pPr>
        <w:spacing w:line="276" w:lineRule="auto"/>
        <w:jc w:val="both"/>
        <w:rPr>
          <w:lang w:val="sl-SI"/>
        </w:rPr>
      </w:pPr>
      <w:r w:rsidRPr="00982ABC">
        <w:rPr>
          <w:lang w:val="sl-SI"/>
        </w:rPr>
        <w:t>Поступак за утврђивање штете води Послодавац или лице које он именује, а о одговорности запосленог за штету одлучује Послодавац.</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Ви</w:t>
      </w:r>
      <w:r w:rsidR="0072598B" w:rsidRPr="00982ABC">
        <w:rPr>
          <w:lang w:val="sl-SI"/>
        </w:rPr>
        <w:t xml:space="preserve">сина штете утврђује се </w:t>
      </w:r>
      <w:r w:rsidRPr="00982ABC">
        <w:rPr>
          <w:lang w:val="sl-SI"/>
        </w:rPr>
        <w:t>проценом штете или вештачењем преко стручног лица.</w:t>
      </w:r>
    </w:p>
    <w:p w:rsidR="002E2781" w:rsidRPr="00982ABC" w:rsidRDefault="002E2781" w:rsidP="00982ABC">
      <w:pPr>
        <w:spacing w:line="276" w:lineRule="auto"/>
        <w:jc w:val="center"/>
        <w:rPr>
          <w:b/>
          <w:lang w:val="sl-SI"/>
        </w:rPr>
      </w:pPr>
    </w:p>
    <w:p w:rsidR="002E2781" w:rsidRPr="00982ABC" w:rsidRDefault="002E2781" w:rsidP="00982ABC">
      <w:pPr>
        <w:spacing w:line="276" w:lineRule="auto"/>
        <w:jc w:val="center"/>
        <w:rPr>
          <w:b/>
          <w:lang w:val="sl-SI"/>
        </w:rPr>
      </w:pPr>
      <w:r w:rsidRPr="00982ABC">
        <w:rPr>
          <w:b/>
          <w:lang w:val="sl-SI"/>
        </w:rPr>
        <w:t xml:space="preserve">Члан </w:t>
      </w:r>
      <w:r w:rsidR="00982ABC">
        <w:rPr>
          <w:b/>
        </w:rPr>
        <w:t>4</w:t>
      </w:r>
      <w:r w:rsidR="00174822">
        <w:rPr>
          <w:b/>
        </w:rPr>
        <w:t>3</w:t>
      </w:r>
      <w:r w:rsidRPr="00982ABC">
        <w:rPr>
          <w:b/>
          <w:lang w:val="sl-SI"/>
        </w:rPr>
        <w:t>.</w:t>
      </w:r>
    </w:p>
    <w:p w:rsidR="002E2781" w:rsidRPr="00982ABC" w:rsidRDefault="002E2781" w:rsidP="00982ABC">
      <w:pPr>
        <w:spacing w:line="276" w:lineRule="auto"/>
        <w:jc w:val="both"/>
        <w:rPr>
          <w:lang w:val="sl-SI"/>
        </w:rPr>
      </w:pPr>
      <w:r w:rsidRPr="00982ABC">
        <w:rPr>
          <w:lang w:val="sl-SI"/>
        </w:rPr>
        <w:t>Када утврди све чињенице и околности од утицаја на одговорност запосленог, Послодавац  доноси решење којим се запослени обавезује да надокнади штету и истовремено одређује како ће је надокнадити и у ком року, или се ослобађа одговорности.</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Послодавац може запосленог обавезати да штету надокнади у новцу или, ако је то могуће, поправком или довођењем оштећене ствари у стање у коме је била пре наступања штете.</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Запослени је дужан да се писмено изјасни о томе да ли пристаје или не пристаје да накнади штету.</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Ако запослени не пристане да надокнади штету или ако то не учини у року од месец дана, од давања изјаве да пристаје да штету надокнади, о штети одлучује надлежни суд.</w:t>
      </w:r>
    </w:p>
    <w:p w:rsidR="002E2781" w:rsidRPr="00982ABC" w:rsidRDefault="002E2781" w:rsidP="00982ABC">
      <w:pPr>
        <w:spacing w:line="276" w:lineRule="auto"/>
        <w:ind w:firstLine="720"/>
        <w:jc w:val="both"/>
        <w:rPr>
          <w:b/>
          <w:lang w:val="sl-SI"/>
        </w:rPr>
      </w:pPr>
    </w:p>
    <w:p w:rsidR="002E2781" w:rsidRPr="00982ABC" w:rsidRDefault="002E2781" w:rsidP="00982ABC">
      <w:pPr>
        <w:spacing w:line="276" w:lineRule="auto"/>
        <w:jc w:val="center"/>
        <w:rPr>
          <w:b/>
          <w:lang w:val="sl-SI"/>
        </w:rPr>
      </w:pPr>
      <w:r w:rsidRPr="00982ABC">
        <w:rPr>
          <w:b/>
          <w:lang w:val="sl-SI"/>
        </w:rPr>
        <w:t xml:space="preserve">Члан </w:t>
      </w:r>
      <w:r w:rsidR="00982ABC">
        <w:rPr>
          <w:b/>
        </w:rPr>
        <w:t>4</w:t>
      </w:r>
      <w:r w:rsidR="00174822">
        <w:rPr>
          <w:b/>
        </w:rPr>
        <w:t>4</w:t>
      </w:r>
      <w:r w:rsidRPr="00982ABC">
        <w:rPr>
          <w:b/>
          <w:lang w:val="sl-SI"/>
        </w:rPr>
        <w:t>.</w:t>
      </w:r>
    </w:p>
    <w:p w:rsidR="002E2781" w:rsidRPr="00982ABC" w:rsidRDefault="002E2781" w:rsidP="00982ABC">
      <w:pPr>
        <w:spacing w:line="276" w:lineRule="auto"/>
        <w:jc w:val="both"/>
        <w:rPr>
          <w:lang w:val="sl-SI"/>
        </w:rPr>
      </w:pPr>
      <w:r w:rsidRPr="00982ABC">
        <w:rPr>
          <w:lang w:val="sl-SI"/>
        </w:rPr>
        <w:t>Запослени који је на раду или у вези са радом, намерно или крајњом непажњом проузроковао штету трећем лицу, а коју је надокнадио Послодавац, дужан је да Послодавцу накнади износ исплаћене штете.</w:t>
      </w:r>
    </w:p>
    <w:p w:rsidR="002E2781" w:rsidRPr="00982ABC" w:rsidRDefault="002E2781" w:rsidP="00982ABC">
      <w:pPr>
        <w:spacing w:line="276" w:lineRule="auto"/>
        <w:rPr>
          <w:b/>
          <w:lang w:val="sl-SI"/>
        </w:rPr>
      </w:pPr>
    </w:p>
    <w:p w:rsidR="002E2781" w:rsidRPr="00982ABC" w:rsidRDefault="002E2781" w:rsidP="00982ABC">
      <w:pPr>
        <w:spacing w:line="276" w:lineRule="auto"/>
        <w:jc w:val="center"/>
        <w:rPr>
          <w:b/>
          <w:lang w:val="sl-SI"/>
        </w:rPr>
      </w:pPr>
      <w:r w:rsidRPr="00982ABC">
        <w:rPr>
          <w:b/>
          <w:lang w:val="sl-SI"/>
        </w:rPr>
        <w:t xml:space="preserve">Члан </w:t>
      </w:r>
      <w:r w:rsidR="00982ABC">
        <w:rPr>
          <w:b/>
        </w:rPr>
        <w:t>4</w:t>
      </w:r>
      <w:r w:rsidR="00174822">
        <w:rPr>
          <w:b/>
        </w:rPr>
        <w:t>5</w:t>
      </w:r>
      <w:r w:rsidRPr="00982ABC">
        <w:rPr>
          <w:b/>
          <w:lang w:val="sl-SI"/>
        </w:rPr>
        <w:t>.</w:t>
      </w:r>
    </w:p>
    <w:p w:rsidR="002E2781" w:rsidRPr="00982ABC" w:rsidRDefault="002E2781" w:rsidP="00982ABC">
      <w:pPr>
        <w:spacing w:line="276" w:lineRule="auto"/>
        <w:jc w:val="both"/>
        <w:rPr>
          <w:lang w:val="sl-SI"/>
        </w:rPr>
      </w:pPr>
      <w:r w:rsidRPr="00982ABC">
        <w:rPr>
          <w:lang w:val="sl-SI"/>
        </w:rPr>
        <w:t>Ако запослени претрпи повреду или штету на раду или у вези са радом, Послодавац  је дужан да му надокнади штету, у складу са законом.</w:t>
      </w:r>
    </w:p>
    <w:p w:rsidR="002E2781" w:rsidRPr="00982ABC" w:rsidRDefault="002E2781" w:rsidP="00982ABC">
      <w:pPr>
        <w:spacing w:line="276" w:lineRule="auto"/>
        <w:jc w:val="both"/>
        <w:rPr>
          <w:lang w:val="sl-SI"/>
        </w:rPr>
      </w:pPr>
    </w:p>
    <w:p w:rsidR="002E2781" w:rsidRPr="00982ABC" w:rsidRDefault="0072598B" w:rsidP="00982ABC">
      <w:pPr>
        <w:spacing w:line="276" w:lineRule="auto"/>
        <w:jc w:val="center"/>
      </w:pPr>
      <w:r w:rsidRPr="00982ABC">
        <w:rPr>
          <w:b/>
        </w:rPr>
        <w:t>I</w:t>
      </w:r>
      <w:r w:rsidR="0071559A" w:rsidRPr="00982ABC">
        <w:rPr>
          <w:b/>
          <w:lang w:val="sl-SI"/>
        </w:rPr>
        <w:t>X</w:t>
      </w:r>
      <w:r w:rsidR="00AD5689">
        <w:rPr>
          <w:b/>
        </w:rPr>
        <w:t xml:space="preserve"> </w:t>
      </w:r>
      <w:r w:rsidR="002E2781" w:rsidRPr="00982ABC">
        <w:rPr>
          <w:b/>
          <w:lang w:val="sl-SI"/>
        </w:rPr>
        <w:t>Удаљење запосленог са рада</w:t>
      </w:r>
    </w:p>
    <w:p w:rsidR="000B2AE9" w:rsidRPr="00982ABC" w:rsidRDefault="000B2AE9" w:rsidP="00982ABC">
      <w:pPr>
        <w:spacing w:line="276" w:lineRule="auto"/>
        <w:jc w:val="center"/>
        <w:rPr>
          <w:lang w:val="sl-SI"/>
        </w:rPr>
      </w:pPr>
    </w:p>
    <w:p w:rsidR="002E2781" w:rsidRPr="00982ABC" w:rsidRDefault="002E2781" w:rsidP="00982ABC">
      <w:pPr>
        <w:spacing w:line="276" w:lineRule="auto"/>
        <w:jc w:val="center"/>
        <w:rPr>
          <w:b/>
          <w:lang w:val="sl-SI"/>
        </w:rPr>
      </w:pPr>
      <w:r w:rsidRPr="00982ABC">
        <w:rPr>
          <w:b/>
          <w:lang w:val="sl-SI"/>
        </w:rPr>
        <w:t xml:space="preserve">Члан </w:t>
      </w:r>
      <w:r w:rsidR="00982ABC">
        <w:rPr>
          <w:b/>
        </w:rPr>
        <w:t>4</w:t>
      </w:r>
      <w:r w:rsidR="00174822">
        <w:rPr>
          <w:b/>
        </w:rPr>
        <w:t>6</w:t>
      </w:r>
      <w:r w:rsidRPr="00982ABC">
        <w:rPr>
          <w:b/>
          <w:lang w:val="sl-SI"/>
        </w:rPr>
        <w:t>.</w:t>
      </w:r>
    </w:p>
    <w:p w:rsidR="002E2781" w:rsidRPr="00982ABC" w:rsidRDefault="002E2781" w:rsidP="00982ABC">
      <w:pPr>
        <w:spacing w:line="276" w:lineRule="auto"/>
        <w:jc w:val="both"/>
        <w:rPr>
          <w:lang w:val="sl-SI"/>
        </w:rPr>
      </w:pPr>
      <w:r w:rsidRPr="00982ABC">
        <w:rPr>
          <w:lang w:val="sl-SI"/>
        </w:rPr>
        <w:t>Запослени може да буде привремено удаљен са рада:</w:t>
      </w:r>
    </w:p>
    <w:p w:rsidR="002E2781" w:rsidRPr="00982ABC" w:rsidRDefault="002E2781" w:rsidP="00982ABC">
      <w:pPr>
        <w:spacing w:line="276" w:lineRule="auto"/>
        <w:jc w:val="both"/>
        <w:rPr>
          <w:lang w:val="sl-SI"/>
        </w:rPr>
      </w:pPr>
    </w:p>
    <w:p w:rsidR="002E2781" w:rsidRPr="00982ABC" w:rsidRDefault="002E2781" w:rsidP="00CA4109">
      <w:pPr>
        <w:numPr>
          <w:ilvl w:val="0"/>
          <w:numId w:val="1"/>
        </w:numPr>
        <w:spacing w:line="276" w:lineRule="auto"/>
        <w:jc w:val="both"/>
        <w:rPr>
          <w:lang w:val="sl-SI"/>
        </w:rPr>
      </w:pPr>
      <w:r w:rsidRPr="00982ABC">
        <w:rPr>
          <w:lang w:val="sl-SI"/>
        </w:rPr>
        <w:t>ако је против њега започето кривично гоњење у складу са законом због кривичног дела учињеног на раду или у вези са радом;</w:t>
      </w:r>
    </w:p>
    <w:p w:rsidR="002E2781" w:rsidRPr="00982ABC" w:rsidRDefault="002E2781" w:rsidP="00CA4109">
      <w:pPr>
        <w:numPr>
          <w:ilvl w:val="0"/>
          <w:numId w:val="1"/>
        </w:numPr>
        <w:spacing w:line="276" w:lineRule="auto"/>
        <w:jc w:val="both"/>
        <w:rPr>
          <w:lang w:val="sl-SI"/>
        </w:rPr>
      </w:pPr>
      <w:r w:rsidRPr="00982ABC">
        <w:rPr>
          <w:lang w:val="sl-SI"/>
        </w:rPr>
        <w:lastRenderedPageBreak/>
        <w:t>ако непоштовањем радне дисциплине или повредом радне обавезе угрожава имовину у вредности од 30.000,00 динара, или више;</w:t>
      </w:r>
    </w:p>
    <w:p w:rsidR="002E2781" w:rsidRPr="00982ABC" w:rsidRDefault="002E2781" w:rsidP="00CA4109">
      <w:pPr>
        <w:numPr>
          <w:ilvl w:val="0"/>
          <w:numId w:val="1"/>
        </w:numPr>
        <w:spacing w:line="276" w:lineRule="auto"/>
        <w:jc w:val="both"/>
        <w:rPr>
          <w:lang w:val="sl-SI"/>
        </w:rPr>
      </w:pPr>
      <w:r w:rsidRPr="00982ABC">
        <w:rPr>
          <w:lang w:val="sl-SI"/>
        </w:rPr>
        <w:t>ако је природа повреде радне обавезе, односно непоштовања радне дисциплине или је понашање запосленог такво да не може да настави рад код Послодавца пре истека рока у ком је Послодавац дужан да му достави писмено упозорење за постајање разлога за отказ уговора о раду (осам радних дана).</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center"/>
        <w:rPr>
          <w:b/>
          <w:lang w:val="sl-SI"/>
        </w:rPr>
      </w:pPr>
      <w:r w:rsidRPr="00982ABC">
        <w:rPr>
          <w:b/>
          <w:lang w:val="sl-SI"/>
        </w:rPr>
        <w:t xml:space="preserve">Члан </w:t>
      </w:r>
      <w:r w:rsidR="00982ABC">
        <w:rPr>
          <w:b/>
        </w:rPr>
        <w:t>4</w:t>
      </w:r>
      <w:r w:rsidR="00174822">
        <w:rPr>
          <w:b/>
        </w:rPr>
        <w:t>7</w:t>
      </w:r>
      <w:r w:rsidRPr="00982ABC">
        <w:rPr>
          <w:b/>
          <w:lang w:val="sl-SI"/>
        </w:rPr>
        <w:t>.</w:t>
      </w:r>
    </w:p>
    <w:p w:rsidR="002E2781" w:rsidRPr="00982ABC" w:rsidRDefault="002E2781" w:rsidP="00982ABC">
      <w:pPr>
        <w:spacing w:line="276" w:lineRule="auto"/>
        <w:jc w:val="both"/>
        <w:rPr>
          <w:lang w:val="sl-SI"/>
        </w:rPr>
      </w:pPr>
      <w:r w:rsidRPr="00982ABC">
        <w:rPr>
          <w:lang w:val="sl-SI"/>
        </w:rPr>
        <w:t xml:space="preserve">Запосленом за време привременог удаљења са рада припада разлика између износа примљене накнаде зараде </w:t>
      </w:r>
      <w:r w:rsidR="00D40EDD" w:rsidRPr="00982ABC">
        <w:t xml:space="preserve">током периода привременог удаљења са рада </w:t>
      </w:r>
      <w:r w:rsidRPr="00982ABC">
        <w:rPr>
          <w:lang w:val="sl-SI"/>
        </w:rPr>
        <w:t>и пуног износа основне зараде и то:</w:t>
      </w:r>
    </w:p>
    <w:p w:rsidR="002E2781" w:rsidRPr="00982ABC" w:rsidRDefault="002E2781" w:rsidP="00982ABC">
      <w:pPr>
        <w:spacing w:line="276" w:lineRule="auto"/>
        <w:jc w:val="both"/>
        <w:rPr>
          <w:lang w:val="sl-SI"/>
        </w:rPr>
      </w:pPr>
    </w:p>
    <w:p w:rsidR="002E2781" w:rsidRPr="00982ABC" w:rsidRDefault="002E2781" w:rsidP="00CA4109">
      <w:pPr>
        <w:numPr>
          <w:ilvl w:val="0"/>
          <w:numId w:val="2"/>
        </w:numPr>
        <w:spacing w:line="276" w:lineRule="auto"/>
        <w:jc w:val="both"/>
        <w:rPr>
          <w:lang w:val="sl-SI"/>
        </w:rPr>
      </w:pPr>
      <w:r w:rsidRPr="00982ABC">
        <w:rPr>
          <w:lang w:val="sl-SI"/>
        </w:rPr>
        <w:t>ако кривични поступак против њега буде обустављен правоснажном одлуком, или ако правоснажном одлуком буде ослобођен оптужбе, или је оптужба против њега одбијена, али не због ненадлежности;</w:t>
      </w:r>
    </w:p>
    <w:p w:rsidR="002E2781" w:rsidRPr="00982ABC" w:rsidRDefault="002E2781" w:rsidP="00CA4109">
      <w:pPr>
        <w:numPr>
          <w:ilvl w:val="0"/>
          <w:numId w:val="2"/>
        </w:numPr>
        <w:spacing w:line="276" w:lineRule="auto"/>
        <w:jc w:val="both"/>
        <w:rPr>
          <w:lang w:val="sl-SI"/>
        </w:rPr>
      </w:pPr>
      <w:r w:rsidRPr="00982ABC">
        <w:rPr>
          <w:lang w:val="sl-SI"/>
        </w:rPr>
        <w:t>ако се не утврди одговорност запосленог за повреду радне обавезе или непоштовање радне дисциплине</w:t>
      </w:r>
      <w:r w:rsidR="00340B71" w:rsidRPr="00982ABC">
        <w:t>.</w:t>
      </w:r>
    </w:p>
    <w:p w:rsidR="002E2781" w:rsidRPr="00982ABC" w:rsidRDefault="002E2781" w:rsidP="00982ABC">
      <w:pPr>
        <w:spacing w:line="276" w:lineRule="auto"/>
        <w:jc w:val="center"/>
        <w:rPr>
          <w:b/>
        </w:rPr>
      </w:pPr>
    </w:p>
    <w:p w:rsidR="00340B71" w:rsidRPr="00982ABC" w:rsidRDefault="00340B71" w:rsidP="00982ABC">
      <w:pPr>
        <w:spacing w:line="276" w:lineRule="auto"/>
        <w:jc w:val="center"/>
        <w:rPr>
          <w:b/>
        </w:rPr>
      </w:pPr>
      <w:r w:rsidRPr="00982ABC">
        <w:rPr>
          <w:b/>
        </w:rPr>
        <w:t>X Престанак радног односа</w:t>
      </w:r>
    </w:p>
    <w:p w:rsidR="00340B71" w:rsidRPr="00982ABC" w:rsidRDefault="00340B71" w:rsidP="00982ABC">
      <w:pPr>
        <w:spacing w:line="276" w:lineRule="auto"/>
        <w:jc w:val="center"/>
        <w:rPr>
          <w:b/>
        </w:rPr>
      </w:pPr>
    </w:p>
    <w:p w:rsidR="00340B71" w:rsidRPr="00982ABC" w:rsidRDefault="00340B71" w:rsidP="00982ABC">
      <w:pPr>
        <w:spacing w:line="276" w:lineRule="auto"/>
        <w:jc w:val="center"/>
        <w:rPr>
          <w:b/>
        </w:rPr>
      </w:pPr>
      <w:r w:rsidRPr="00982ABC">
        <w:rPr>
          <w:b/>
        </w:rPr>
        <w:t xml:space="preserve">Члан </w:t>
      </w:r>
      <w:r w:rsidR="00982ABC">
        <w:rPr>
          <w:b/>
        </w:rPr>
        <w:t>4</w:t>
      </w:r>
      <w:r w:rsidR="00174822">
        <w:rPr>
          <w:b/>
        </w:rPr>
        <w:t>8</w:t>
      </w:r>
      <w:r w:rsidRPr="00982ABC">
        <w:rPr>
          <w:b/>
        </w:rPr>
        <w:t>.</w:t>
      </w:r>
    </w:p>
    <w:p w:rsidR="00340B71" w:rsidRPr="00982ABC" w:rsidRDefault="00340B71" w:rsidP="00982ABC">
      <w:pPr>
        <w:spacing w:line="276" w:lineRule="auto"/>
      </w:pPr>
      <w:r w:rsidRPr="00982ABC">
        <w:t>Послодавац може спровести рационализацију укупног броја запослених и усклађивање тог броја са програмом пословања, уз поштовање професионалне, квалификационе и старосне структуре запослених и потребама процеса рада, у складу са Програмом решавања вишка запослених (у даљем тексту: Програм).</w:t>
      </w:r>
    </w:p>
    <w:p w:rsidR="00340B71" w:rsidRPr="00982ABC" w:rsidRDefault="00340B71" w:rsidP="00982ABC">
      <w:pPr>
        <w:spacing w:line="276" w:lineRule="auto"/>
      </w:pPr>
    </w:p>
    <w:p w:rsidR="00340B71" w:rsidRPr="00982ABC" w:rsidRDefault="00340B71" w:rsidP="00982ABC">
      <w:pPr>
        <w:spacing w:line="276" w:lineRule="auto"/>
        <w:jc w:val="center"/>
      </w:pPr>
      <w:r w:rsidRPr="00982ABC">
        <w:rPr>
          <w:b/>
        </w:rPr>
        <w:t>Члан 4</w:t>
      </w:r>
      <w:r w:rsidR="00174822">
        <w:rPr>
          <w:b/>
        </w:rPr>
        <w:t>9</w:t>
      </w:r>
      <w:r w:rsidRPr="00982ABC">
        <w:rPr>
          <w:b/>
        </w:rPr>
        <w:t>.</w:t>
      </w:r>
    </w:p>
    <w:p w:rsidR="00340B71" w:rsidRPr="00982ABC" w:rsidRDefault="00340B71" w:rsidP="00982ABC">
      <w:pPr>
        <w:spacing w:line="276" w:lineRule="auto"/>
      </w:pPr>
      <w:r w:rsidRPr="00982ABC">
        <w:t>Одређивање запослених за чијим је радом престала потреба врши се применом следећих критеријума:</w:t>
      </w:r>
    </w:p>
    <w:p w:rsidR="00340B71" w:rsidRPr="00982ABC" w:rsidRDefault="00340B71" w:rsidP="00982ABC">
      <w:pPr>
        <w:spacing w:line="276" w:lineRule="auto"/>
      </w:pPr>
    </w:p>
    <w:p w:rsidR="00340B71" w:rsidRPr="00982ABC" w:rsidRDefault="00340B71" w:rsidP="00982ABC">
      <w:pPr>
        <w:spacing w:line="276" w:lineRule="auto"/>
      </w:pPr>
      <w:r w:rsidRPr="00982ABC">
        <w:t>1) основни критеријум: резултати рада запосленог;</w:t>
      </w:r>
    </w:p>
    <w:p w:rsidR="00340B71" w:rsidRPr="00982ABC" w:rsidRDefault="00340B71" w:rsidP="00982ABC">
      <w:pPr>
        <w:spacing w:line="276" w:lineRule="auto"/>
      </w:pPr>
    </w:p>
    <w:p w:rsidR="00340B71" w:rsidRPr="00982ABC" w:rsidRDefault="00340B71" w:rsidP="00982ABC">
      <w:pPr>
        <w:spacing w:line="276" w:lineRule="auto"/>
      </w:pPr>
      <w:r w:rsidRPr="00982ABC">
        <w:t xml:space="preserve">2) допунски </w:t>
      </w:r>
      <w:r w:rsidR="00982ABC">
        <w:t xml:space="preserve">композитни </w:t>
      </w:r>
      <w:r w:rsidRPr="00982ABC">
        <w:t>критеријум: социјал</w:t>
      </w:r>
      <w:r w:rsidR="00553A28" w:rsidRPr="00982ABC">
        <w:t>но-економски положај запосленог</w:t>
      </w:r>
      <w:r w:rsidR="00392468">
        <w:t xml:space="preserve">који обухвата </w:t>
      </w:r>
      <w:r w:rsidR="00982ABC">
        <w:t>дужин</w:t>
      </w:r>
      <w:r w:rsidR="00392468">
        <w:t>у</w:t>
      </w:r>
      <w:r w:rsidR="00982ABC">
        <w:t xml:space="preserve"> радн</w:t>
      </w:r>
      <w:r w:rsidR="00392468">
        <w:t xml:space="preserve">ог стажа код послодавца, дужину </w:t>
      </w:r>
      <w:r w:rsidR="00982ABC">
        <w:t>укупног радног стажа, број деце запосленог на школовању и остварени месе</w:t>
      </w:r>
      <w:r w:rsidR="00392468">
        <w:t>ч</w:t>
      </w:r>
      <w:r w:rsidR="00982ABC">
        <w:t>ни приход по члану домаћинства.</w:t>
      </w:r>
      <w:r w:rsidR="00392468">
        <w:t xml:space="preserve"> Сваки елемент композитног критеријума се пондерише са по 5 бодова.</w:t>
      </w:r>
    </w:p>
    <w:p w:rsidR="00340B71" w:rsidRPr="00982ABC" w:rsidRDefault="00340B71" w:rsidP="00982ABC">
      <w:pPr>
        <w:spacing w:line="276" w:lineRule="auto"/>
      </w:pPr>
    </w:p>
    <w:p w:rsidR="00553A28" w:rsidRPr="00982ABC" w:rsidRDefault="00553A28" w:rsidP="00982ABC">
      <w:pPr>
        <w:spacing w:line="276" w:lineRule="auto"/>
        <w:rPr>
          <w:shd w:val="clear" w:color="auto" w:fill="FFFFFF"/>
        </w:rPr>
      </w:pPr>
      <w:r w:rsidRPr="00982ABC">
        <w:rPr>
          <w:shd w:val="clear" w:color="auto" w:fill="FFFFFF"/>
        </w:rPr>
        <w:t xml:space="preserve">Критеријуми из става 1. примењују се по принципу искључивости тако да уколико је применом првог критеријума одређен </w:t>
      </w:r>
      <w:r w:rsidR="00982ABC">
        <w:rPr>
          <w:shd w:val="clear" w:color="auto" w:fill="FFFFFF"/>
        </w:rPr>
        <w:t xml:space="preserve">неопходан број </w:t>
      </w:r>
      <w:r w:rsidRPr="00982ABC">
        <w:rPr>
          <w:shd w:val="clear" w:color="auto" w:fill="FFFFFF"/>
        </w:rPr>
        <w:t>запослени</w:t>
      </w:r>
      <w:r w:rsidR="00982ABC">
        <w:rPr>
          <w:shd w:val="clear" w:color="auto" w:fill="FFFFFF"/>
        </w:rPr>
        <w:t>х</w:t>
      </w:r>
      <w:r w:rsidRPr="00982ABC">
        <w:rPr>
          <w:shd w:val="clear" w:color="auto" w:fill="FFFFFF"/>
        </w:rPr>
        <w:t xml:space="preserve"> за чијим радом престаје потреба, то искључује примену </w:t>
      </w:r>
      <w:r w:rsidR="00982ABC">
        <w:rPr>
          <w:shd w:val="clear" w:color="auto" w:fill="FFFFFF"/>
        </w:rPr>
        <w:t>композитног критеријума</w:t>
      </w:r>
      <w:r w:rsidRPr="00982ABC">
        <w:rPr>
          <w:shd w:val="clear" w:color="auto" w:fill="FFFFFF"/>
        </w:rPr>
        <w:t xml:space="preserve">. </w:t>
      </w:r>
    </w:p>
    <w:p w:rsidR="00553A28" w:rsidRPr="00982ABC" w:rsidRDefault="00553A28" w:rsidP="00982ABC">
      <w:pPr>
        <w:spacing w:line="276" w:lineRule="auto"/>
        <w:rPr>
          <w:shd w:val="clear" w:color="auto" w:fill="FFFFFF"/>
        </w:rPr>
      </w:pPr>
      <w:r w:rsidRPr="00982ABC">
        <w:br/>
      </w:r>
      <w:r w:rsidRPr="00982ABC">
        <w:rPr>
          <w:shd w:val="clear" w:color="auto" w:fill="FFFFFF"/>
        </w:rPr>
        <w:t xml:space="preserve">Резултати рада запосленог утврђују се према оствареном учинку у периоду од годину дана пре </w:t>
      </w:r>
      <w:r w:rsidRPr="00982ABC">
        <w:rPr>
          <w:shd w:val="clear" w:color="auto" w:fill="FFFFFF"/>
        </w:rPr>
        <w:lastRenderedPageBreak/>
        <w:t>усвајања програма о решавању вишка запослених. Резултате рада на радним местима где нису утврђени нормативи рада, утврђује Комисија коју именује Послодавац.</w:t>
      </w:r>
    </w:p>
    <w:p w:rsidR="00553A28" w:rsidRPr="00982ABC" w:rsidRDefault="00553A28" w:rsidP="00982ABC">
      <w:pPr>
        <w:spacing w:line="276" w:lineRule="auto"/>
        <w:rPr>
          <w:shd w:val="clear" w:color="auto" w:fill="FFFFFF"/>
        </w:rPr>
      </w:pPr>
    </w:p>
    <w:p w:rsidR="00340B71" w:rsidRPr="00982ABC" w:rsidRDefault="00340B71" w:rsidP="00982ABC">
      <w:pPr>
        <w:spacing w:line="276" w:lineRule="auto"/>
      </w:pPr>
      <w:r w:rsidRPr="00982ABC">
        <w:t>Обавеза је послодавца да упозна запослене о критеријумима за проглашење вишка запослених и висини укупне отпремнине на коју они имају право по овом основу.</w:t>
      </w:r>
    </w:p>
    <w:p w:rsidR="00340B71" w:rsidRPr="00982ABC" w:rsidRDefault="00340B71" w:rsidP="00982ABC">
      <w:pPr>
        <w:spacing w:line="276" w:lineRule="auto"/>
      </w:pPr>
    </w:p>
    <w:p w:rsidR="00340B71" w:rsidRPr="00982ABC" w:rsidRDefault="00340B71" w:rsidP="00982ABC">
      <w:pPr>
        <w:spacing w:line="276" w:lineRule="auto"/>
        <w:jc w:val="center"/>
        <w:rPr>
          <w:b/>
        </w:rPr>
      </w:pPr>
      <w:r w:rsidRPr="00982ABC">
        <w:rPr>
          <w:b/>
        </w:rPr>
        <w:t xml:space="preserve">Члан </w:t>
      </w:r>
      <w:r w:rsidR="00392468">
        <w:rPr>
          <w:b/>
        </w:rPr>
        <w:t>50</w:t>
      </w:r>
      <w:r w:rsidRPr="00982ABC">
        <w:rPr>
          <w:b/>
        </w:rPr>
        <w:t>.</w:t>
      </w:r>
    </w:p>
    <w:p w:rsidR="00340B71" w:rsidRPr="00982ABC" w:rsidRDefault="00340B71" w:rsidP="00982ABC">
      <w:pPr>
        <w:spacing w:line="276" w:lineRule="auto"/>
      </w:pPr>
      <w:r w:rsidRPr="00982ABC">
        <w:t>Послодавац не може донети одлуку о престанку радног односа запосленом по основу вишка запослених, без његове сагласности, и то:</w:t>
      </w:r>
    </w:p>
    <w:p w:rsidR="00340B71" w:rsidRPr="00982ABC" w:rsidRDefault="00340B71" w:rsidP="00982ABC">
      <w:pPr>
        <w:spacing w:line="276" w:lineRule="auto"/>
      </w:pPr>
    </w:p>
    <w:p w:rsidR="00340B71" w:rsidRPr="00982ABC" w:rsidRDefault="00340B71" w:rsidP="00982ABC">
      <w:pPr>
        <w:spacing w:line="276" w:lineRule="auto"/>
      </w:pPr>
      <w:r w:rsidRPr="00982ABC">
        <w:t>1) инвалиду рада који је инвалидност стекао радом код тог послодавца;</w:t>
      </w:r>
    </w:p>
    <w:p w:rsidR="00340B71" w:rsidRPr="00982ABC" w:rsidRDefault="00340B71" w:rsidP="00982ABC">
      <w:pPr>
        <w:spacing w:line="276" w:lineRule="auto"/>
      </w:pPr>
    </w:p>
    <w:p w:rsidR="00340B71" w:rsidRPr="00982ABC" w:rsidRDefault="00340B71" w:rsidP="00982ABC">
      <w:pPr>
        <w:spacing w:line="276" w:lineRule="auto"/>
      </w:pPr>
      <w:r w:rsidRPr="00982ABC">
        <w:t>2) самохраном родитељу са дететом до 15 година живота и</w:t>
      </w:r>
    </w:p>
    <w:p w:rsidR="00340B71" w:rsidRPr="00982ABC" w:rsidRDefault="00340B71" w:rsidP="00982ABC">
      <w:pPr>
        <w:spacing w:line="276" w:lineRule="auto"/>
      </w:pPr>
    </w:p>
    <w:p w:rsidR="00340B71" w:rsidRPr="00982ABC" w:rsidRDefault="00340B71" w:rsidP="00982ABC">
      <w:pPr>
        <w:spacing w:line="276" w:lineRule="auto"/>
      </w:pPr>
      <w:r w:rsidRPr="00982ABC">
        <w:t>3) родитељу са дететом са посебним потребама.</w:t>
      </w:r>
    </w:p>
    <w:p w:rsidR="00340B71" w:rsidRPr="00982ABC" w:rsidRDefault="00340B71" w:rsidP="00982ABC">
      <w:pPr>
        <w:spacing w:line="276" w:lineRule="auto"/>
      </w:pPr>
    </w:p>
    <w:p w:rsidR="00340B71" w:rsidRPr="00982ABC" w:rsidRDefault="00340B71" w:rsidP="00982ABC">
      <w:pPr>
        <w:spacing w:line="276" w:lineRule="auto"/>
      </w:pPr>
      <w:r w:rsidRPr="00982ABC">
        <w:t>Самохраним родитељем у смислу овог уговора сматра се родитељ који живи са најмање једним дететом, није у брачној или ванбрачној заједници, и који нема помоћи у издржавању детета од стране другог брачног друга или је та помоћ нижа од 50% минималне зараде у Републици утврђене у складу са законом.</w:t>
      </w:r>
    </w:p>
    <w:p w:rsidR="00340B71" w:rsidRPr="00982ABC" w:rsidRDefault="00340B71" w:rsidP="00982ABC">
      <w:pPr>
        <w:spacing w:line="276" w:lineRule="auto"/>
      </w:pPr>
    </w:p>
    <w:p w:rsidR="00340B71" w:rsidRPr="00982ABC" w:rsidRDefault="00340B71" w:rsidP="00982ABC">
      <w:pPr>
        <w:spacing w:line="276" w:lineRule="auto"/>
        <w:jc w:val="center"/>
      </w:pPr>
      <w:r w:rsidRPr="00982ABC">
        <w:rPr>
          <w:b/>
        </w:rPr>
        <w:t xml:space="preserve">Члан </w:t>
      </w:r>
      <w:r w:rsidR="00982ABC">
        <w:rPr>
          <w:b/>
        </w:rPr>
        <w:t>5</w:t>
      </w:r>
      <w:r w:rsidR="00392468">
        <w:rPr>
          <w:b/>
        </w:rPr>
        <w:t>1</w:t>
      </w:r>
      <w:r w:rsidRPr="00982ABC">
        <w:rPr>
          <w:b/>
        </w:rPr>
        <w:t>.</w:t>
      </w:r>
    </w:p>
    <w:p w:rsidR="00340B71" w:rsidRPr="00982ABC" w:rsidRDefault="00340B71" w:rsidP="00982ABC">
      <w:pPr>
        <w:spacing w:line="276" w:lineRule="auto"/>
      </w:pPr>
      <w:r w:rsidRPr="00982ABC">
        <w:t>Послодавац је дужан да пре отказа уговора о раду, у случају када услед технолошких, економских или организационих промена престане потреба за обављањем одређеног посла или дође до смањења обима посла, запосленом исплати отпремнину.</w:t>
      </w:r>
    </w:p>
    <w:p w:rsidR="00340B71" w:rsidRPr="00982ABC" w:rsidRDefault="00340B71" w:rsidP="00982ABC">
      <w:pPr>
        <w:spacing w:line="276" w:lineRule="auto"/>
      </w:pPr>
    </w:p>
    <w:p w:rsidR="00340B71" w:rsidRPr="00982ABC" w:rsidRDefault="00340B71" w:rsidP="00982ABC">
      <w:pPr>
        <w:spacing w:line="276" w:lineRule="auto"/>
      </w:pPr>
      <w:r w:rsidRPr="00982ABC">
        <w:t>Висина отпремнине из става 1. не може бити нижа од збира трећине зараде запосленог за сваку навршену годину рада у радном односу код послодавца код кога остварује право на отпремнину.</w:t>
      </w:r>
    </w:p>
    <w:p w:rsidR="00340B71" w:rsidRPr="00982ABC" w:rsidRDefault="00340B71" w:rsidP="00982ABC">
      <w:pPr>
        <w:spacing w:line="276" w:lineRule="auto"/>
        <w:jc w:val="center"/>
        <w:rPr>
          <w:b/>
        </w:rPr>
      </w:pPr>
    </w:p>
    <w:p w:rsidR="002E2781" w:rsidRPr="00982ABC" w:rsidRDefault="002E2781" w:rsidP="00982ABC">
      <w:pPr>
        <w:spacing w:line="276" w:lineRule="auto"/>
        <w:jc w:val="center"/>
        <w:rPr>
          <w:b/>
          <w:lang w:val="sl-SI"/>
        </w:rPr>
      </w:pPr>
      <w:r w:rsidRPr="00982ABC">
        <w:rPr>
          <w:b/>
          <w:lang w:val="sl-SI"/>
        </w:rPr>
        <w:t xml:space="preserve">Члан </w:t>
      </w:r>
      <w:r w:rsidR="00982ABC">
        <w:rPr>
          <w:b/>
        </w:rPr>
        <w:t>5</w:t>
      </w:r>
      <w:r w:rsidR="00392468">
        <w:rPr>
          <w:b/>
        </w:rPr>
        <w:t>2</w:t>
      </w:r>
      <w:r w:rsidRPr="00982ABC">
        <w:rPr>
          <w:b/>
          <w:lang w:val="sl-SI"/>
        </w:rPr>
        <w:t>.</w:t>
      </w:r>
    </w:p>
    <w:p w:rsidR="002E2781" w:rsidRPr="00982ABC" w:rsidRDefault="002E2781" w:rsidP="00982ABC">
      <w:pPr>
        <w:spacing w:line="276" w:lineRule="auto"/>
        <w:jc w:val="both"/>
        <w:rPr>
          <w:lang w:val="sl-SI"/>
        </w:rPr>
      </w:pPr>
      <w:r w:rsidRPr="00982ABC">
        <w:rPr>
          <w:lang w:val="sl-SI"/>
        </w:rPr>
        <w:t>Послодавац може да откаже уговор о раду запосленог који својом кривицом учини неку од следећих повреда радне обавезе и то:</w:t>
      </w:r>
    </w:p>
    <w:p w:rsidR="002E2781" w:rsidRPr="00982ABC" w:rsidRDefault="002E2781" w:rsidP="00982ABC">
      <w:pPr>
        <w:spacing w:line="276" w:lineRule="auto"/>
        <w:jc w:val="both"/>
        <w:rPr>
          <w:lang w:val="sl-SI"/>
        </w:rPr>
      </w:pPr>
    </w:p>
    <w:p w:rsidR="002E2781" w:rsidRPr="00982ABC" w:rsidRDefault="002E2781" w:rsidP="00CA4109">
      <w:pPr>
        <w:numPr>
          <w:ilvl w:val="0"/>
          <w:numId w:val="11"/>
        </w:numPr>
        <w:spacing w:line="276" w:lineRule="auto"/>
        <w:jc w:val="both"/>
        <w:rPr>
          <w:lang w:val="sl-SI"/>
        </w:rPr>
      </w:pPr>
      <w:r w:rsidRPr="00982ABC">
        <w:rPr>
          <w:lang w:val="sl-SI"/>
        </w:rPr>
        <w:t>несавесно, немарно</w:t>
      </w:r>
      <w:r w:rsidR="00553A28" w:rsidRPr="00982ABC">
        <w:t xml:space="preserve"> или</w:t>
      </w:r>
      <w:r w:rsidRPr="00982ABC">
        <w:rPr>
          <w:lang w:val="sl-SI"/>
        </w:rPr>
        <w:t xml:space="preserve"> неблаговремено извршавање радних обавеза и задатака; </w:t>
      </w:r>
    </w:p>
    <w:p w:rsidR="002E2781" w:rsidRPr="00982ABC" w:rsidRDefault="002E2781" w:rsidP="00CA4109">
      <w:pPr>
        <w:numPr>
          <w:ilvl w:val="0"/>
          <w:numId w:val="11"/>
        </w:numPr>
        <w:spacing w:line="276" w:lineRule="auto"/>
        <w:jc w:val="both"/>
        <w:rPr>
          <w:lang w:val="sl-SI"/>
        </w:rPr>
      </w:pPr>
      <w:r w:rsidRPr="00982ABC">
        <w:rPr>
          <w:lang w:val="sl-SI"/>
        </w:rPr>
        <w:t>некоришћење или ненаменско коришћење обезбеђених средстава или опреме за личну заштиту на раду;</w:t>
      </w:r>
    </w:p>
    <w:p w:rsidR="002E2781" w:rsidRPr="00982ABC" w:rsidRDefault="002E2781" w:rsidP="00CA4109">
      <w:pPr>
        <w:pStyle w:val="ListParagraph"/>
        <w:numPr>
          <w:ilvl w:val="0"/>
          <w:numId w:val="11"/>
        </w:numPr>
        <w:spacing w:after="0"/>
        <w:jc w:val="both"/>
        <w:rPr>
          <w:rFonts w:ascii="Times New Roman" w:hAnsi="Times New Roman"/>
          <w:sz w:val="24"/>
          <w:szCs w:val="24"/>
        </w:rPr>
      </w:pPr>
      <w:r w:rsidRPr="00982ABC">
        <w:rPr>
          <w:rFonts w:ascii="Times New Roman" w:hAnsi="Times New Roman"/>
          <w:sz w:val="24"/>
          <w:szCs w:val="24"/>
        </w:rPr>
        <w:t>непредузимање свих потребних мера обезбеђења како би се избегло наношење штете Послодавцу;</w:t>
      </w:r>
    </w:p>
    <w:p w:rsidR="002E2781" w:rsidRPr="00982ABC" w:rsidRDefault="002E2781" w:rsidP="00CA4109">
      <w:pPr>
        <w:pStyle w:val="ListParagraph"/>
        <w:numPr>
          <w:ilvl w:val="0"/>
          <w:numId w:val="11"/>
        </w:numPr>
        <w:spacing w:after="0"/>
        <w:jc w:val="both"/>
        <w:rPr>
          <w:rFonts w:ascii="Times New Roman" w:hAnsi="Times New Roman"/>
          <w:sz w:val="24"/>
          <w:szCs w:val="24"/>
        </w:rPr>
      </w:pPr>
      <w:r w:rsidRPr="00982ABC">
        <w:rPr>
          <w:rFonts w:ascii="Times New Roman" w:hAnsi="Times New Roman"/>
          <w:sz w:val="24"/>
          <w:szCs w:val="24"/>
        </w:rPr>
        <w:t>незаконито располагање средствима Послодавца;</w:t>
      </w:r>
    </w:p>
    <w:p w:rsidR="002E2781" w:rsidRPr="00982ABC" w:rsidRDefault="002E2781" w:rsidP="00CA4109">
      <w:pPr>
        <w:pStyle w:val="ListParagraph"/>
        <w:numPr>
          <w:ilvl w:val="0"/>
          <w:numId w:val="11"/>
        </w:numPr>
        <w:spacing w:after="0"/>
        <w:jc w:val="both"/>
        <w:rPr>
          <w:rFonts w:ascii="Times New Roman" w:hAnsi="Times New Roman"/>
          <w:sz w:val="24"/>
          <w:szCs w:val="24"/>
        </w:rPr>
      </w:pPr>
      <w:r w:rsidRPr="00982ABC">
        <w:rPr>
          <w:rFonts w:ascii="Times New Roman" w:hAnsi="Times New Roman"/>
          <w:sz w:val="24"/>
          <w:szCs w:val="24"/>
        </w:rPr>
        <w:t>фалсификовање новчаних и других докумената;</w:t>
      </w:r>
    </w:p>
    <w:p w:rsidR="002E2781" w:rsidRPr="00982ABC" w:rsidRDefault="002E2781" w:rsidP="00CA4109">
      <w:pPr>
        <w:pStyle w:val="ListParagraph"/>
        <w:numPr>
          <w:ilvl w:val="0"/>
          <w:numId w:val="11"/>
        </w:numPr>
        <w:spacing w:after="0"/>
        <w:jc w:val="both"/>
        <w:rPr>
          <w:rFonts w:ascii="Times New Roman" w:hAnsi="Times New Roman"/>
          <w:sz w:val="24"/>
          <w:szCs w:val="24"/>
        </w:rPr>
      </w:pPr>
      <w:r w:rsidRPr="00982ABC">
        <w:rPr>
          <w:rFonts w:ascii="Times New Roman" w:hAnsi="Times New Roman"/>
          <w:sz w:val="24"/>
          <w:szCs w:val="24"/>
        </w:rPr>
        <w:t>давање нетачних података у вези са остваривањем права из радног односа;</w:t>
      </w:r>
    </w:p>
    <w:p w:rsidR="002E2781" w:rsidRPr="00982ABC" w:rsidRDefault="002E2781" w:rsidP="00CA4109">
      <w:pPr>
        <w:pStyle w:val="ListParagraph"/>
        <w:numPr>
          <w:ilvl w:val="0"/>
          <w:numId w:val="11"/>
        </w:numPr>
        <w:spacing w:after="0"/>
        <w:jc w:val="both"/>
        <w:rPr>
          <w:rFonts w:ascii="Times New Roman" w:hAnsi="Times New Roman"/>
          <w:sz w:val="24"/>
          <w:szCs w:val="24"/>
        </w:rPr>
      </w:pPr>
      <w:r w:rsidRPr="00982ABC">
        <w:rPr>
          <w:rFonts w:ascii="Times New Roman" w:hAnsi="Times New Roman"/>
          <w:sz w:val="24"/>
          <w:szCs w:val="24"/>
        </w:rPr>
        <w:lastRenderedPageBreak/>
        <w:t>злостављање на раду или у вези са радом и сексуално узнемиравање и злостављање запослених као и подстицање других на вршење наведеног  понашања;</w:t>
      </w:r>
    </w:p>
    <w:p w:rsidR="002E2781" w:rsidRPr="00982ABC" w:rsidRDefault="002E2781" w:rsidP="00CA4109">
      <w:pPr>
        <w:pStyle w:val="ListParagraph"/>
        <w:numPr>
          <w:ilvl w:val="0"/>
          <w:numId w:val="11"/>
        </w:numPr>
        <w:spacing w:after="0"/>
        <w:jc w:val="both"/>
        <w:rPr>
          <w:rFonts w:ascii="Times New Roman" w:hAnsi="Times New Roman"/>
          <w:sz w:val="24"/>
          <w:szCs w:val="24"/>
        </w:rPr>
      </w:pPr>
      <w:r w:rsidRPr="00982ABC">
        <w:rPr>
          <w:rFonts w:ascii="Times New Roman" w:hAnsi="Times New Roman"/>
          <w:sz w:val="24"/>
          <w:szCs w:val="24"/>
        </w:rPr>
        <w:t>коришћење годишњег одмора или одсуства без сагласности надређеног руководиоца, односно без издатог решења;</w:t>
      </w:r>
    </w:p>
    <w:p w:rsidR="002E2781" w:rsidRPr="00982ABC" w:rsidRDefault="002E2781" w:rsidP="00CA4109">
      <w:pPr>
        <w:pStyle w:val="ListParagraph"/>
        <w:numPr>
          <w:ilvl w:val="0"/>
          <w:numId w:val="11"/>
        </w:numPr>
        <w:spacing w:after="0"/>
        <w:jc w:val="both"/>
        <w:rPr>
          <w:rFonts w:ascii="Times New Roman" w:hAnsi="Times New Roman"/>
          <w:sz w:val="24"/>
          <w:szCs w:val="24"/>
        </w:rPr>
      </w:pPr>
      <w:r w:rsidRPr="00982ABC">
        <w:rPr>
          <w:rFonts w:ascii="Times New Roman" w:hAnsi="Times New Roman"/>
          <w:sz w:val="24"/>
          <w:szCs w:val="24"/>
        </w:rPr>
        <w:t>крађа, утаја или проневера имовине Послодавца као и саучествовање или помагање у истом, односно покушај истих;</w:t>
      </w:r>
    </w:p>
    <w:p w:rsidR="002E2781" w:rsidRPr="00982ABC" w:rsidRDefault="002E2781" w:rsidP="00CA4109">
      <w:pPr>
        <w:pStyle w:val="ListParagraph"/>
        <w:numPr>
          <w:ilvl w:val="0"/>
          <w:numId w:val="11"/>
        </w:numPr>
        <w:spacing w:after="0"/>
        <w:jc w:val="both"/>
        <w:rPr>
          <w:rFonts w:ascii="Times New Roman" w:hAnsi="Times New Roman"/>
          <w:sz w:val="24"/>
          <w:szCs w:val="24"/>
        </w:rPr>
      </w:pPr>
      <w:r w:rsidRPr="00982ABC">
        <w:rPr>
          <w:rFonts w:ascii="Times New Roman" w:hAnsi="Times New Roman"/>
          <w:sz w:val="24"/>
          <w:szCs w:val="24"/>
        </w:rPr>
        <w:t>употреба лажне исправе у вези са обављањем послова за које је закључен уговор о раду;</w:t>
      </w:r>
    </w:p>
    <w:p w:rsidR="002E2781" w:rsidRPr="00982ABC" w:rsidRDefault="002E2781" w:rsidP="00CA4109">
      <w:pPr>
        <w:pStyle w:val="ListParagraph"/>
        <w:numPr>
          <w:ilvl w:val="0"/>
          <w:numId w:val="11"/>
        </w:numPr>
        <w:spacing w:after="0"/>
        <w:jc w:val="both"/>
        <w:rPr>
          <w:rFonts w:ascii="Times New Roman" w:hAnsi="Times New Roman"/>
          <w:sz w:val="24"/>
          <w:szCs w:val="24"/>
        </w:rPr>
      </w:pPr>
      <w:r w:rsidRPr="00982ABC">
        <w:rPr>
          <w:rFonts w:ascii="Times New Roman" w:hAnsi="Times New Roman"/>
          <w:sz w:val="24"/>
          <w:szCs w:val="24"/>
        </w:rPr>
        <w:t xml:space="preserve">повреда прописа и интерних процедура о заштити на раду и заштити од пожара као и прописа о заштити </w:t>
      </w:r>
      <w:r w:rsidR="00392468">
        <w:rPr>
          <w:rFonts w:ascii="Times New Roman" w:hAnsi="Times New Roman"/>
          <w:sz w:val="24"/>
          <w:szCs w:val="24"/>
        </w:rPr>
        <w:t>животне средине</w:t>
      </w:r>
      <w:r w:rsidRPr="00982ABC">
        <w:rPr>
          <w:rFonts w:ascii="Times New Roman" w:hAnsi="Times New Roman"/>
          <w:sz w:val="24"/>
          <w:szCs w:val="24"/>
        </w:rPr>
        <w:t>;</w:t>
      </w:r>
    </w:p>
    <w:p w:rsidR="002E2781" w:rsidRPr="00982ABC" w:rsidRDefault="002E2781" w:rsidP="00CA4109">
      <w:pPr>
        <w:pStyle w:val="ListParagraph"/>
        <w:numPr>
          <w:ilvl w:val="0"/>
          <w:numId w:val="11"/>
        </w:numPr>
        <w:spacing w:after="0"/>
        <w:jc w:val="both"/>
        <w:rPr>
          <w:rFonts w:ascii="Times New Roman" w:hAnsi="Times New Roman"/>
          <w:sz w:val="24"/>
          <w:szCs w:val="24"/>
        </w:rPr>
      </w:pPr>
      <w:r w:rsidRPr="00982ABC">
        <w:rPr>
          <w:rFonts w:ascii="Times New Roman" w:hAnsi="Times New Roman"/>
          <w:sz w:val="24"/>
          <w:szCs w:val="24"/>
        </w:rPr>
        <w:t>намерно уништавање Послодавчеве имовине;</w:t>
      </w:r>
    </w:p>
    <w:p w:rsidR="002E2781" w:rsidRPr="00982ABC" w:rsidRDefault="002E2781" w:rsidP="00CA4109">
      <w:pPr>
        <w:numPr>
          <w:ilvl w:val="0"/>
          <w:numId w:val="11"/>
        </w:numPr>
        <w:spacing w:line="276" w:lineRule="auto"/>
        <w:jc w:val="both"/>
        <w:rPr>
          <w:lang w:val="sl-SI"/>
        </w:rPr>
      </w:pPr>
      <w:r w:rsidRPr="00982ABC">
        <w:rPr>
          <w:lang w:val="sl-SI"/>
        </w:rPr>
        <w:t>одавање пословне, службене или друге тајне утврђене законом или општим актима Послодавца;</w:t>
      </w:r>
    </w:p>
    <w:p w:rsidR="002E2781" w:rsidRPr="00982ABC" w:rsidRDefault="002E2781" w:rsidP="00CA4109">
      <w:pPr>
        <w:numPr>
          <w:ilvl w:val="0"/>
          <w:numId w:val="11"/>
        </w:numPr>
        <w:spacing w:line="276" w:lineRule="auto"/>
        <w:jc w:val="both"/>
        <w:rPr>
          <w:lang w:val="sl-SI"/>
        </w:rPr>
      </w:pPr>
      <w:r w:rsidRPr="00982ABC">
        <w:rPr>
          <w:lang w:val="sl-SI"/>
        </w:rPr>
        <w:t>непријављивање опасности везаних за безбедност и здравље на раду које су довеле или су могле довести до повреда или обољења запослених;</w:t>
      </w:r>
    </w:p>
    <w:p w:rsidR="002E2781" w:rsidRPr="00982ABC" w:rsidRDefault="002E2781" w:rsidP="00CA4109">
      <w:pPr>
        <w:numPr>
          <w:ilvl w:val="0"/>
          <w:numId w:val="11"/>
        </w:numPr>
        <w:spacing w:line="276" w:lineRule="auto"/>
        <w:jc w:val="both"/>
        <w:rPr>
          <w:lang w:val="it-IT"/>
        </w:rPr>
      </w:pPr>
      <w:r w:rsidRPr="00982ABC">
        <w:rPr>
          <w:lang w:val="it-IT"/>
        </w:rPr>
        <w:t>уношење у предузеће хладног или ватреног оружја или других опасних средстава;</w:t>
      </w:r>
    </w:p>
    <w:p w:rsidR="002E2781" w:rsidRPr="00982ABC" w:rsidRDefault="002E2781" w:rsidP="00CA4109">
      <w:pPr>
        <w:numPr>
          <w:ilvl w:val="0"/>
          <w:numId w:val="11"/>
        </w:numPr>
        <w:spacing w:line="276" w:lineRule="auto"/>
        <w:jc w:val="both"/>
        <w:rPr>
          <w:lang w:val="it-IT"/>
        </w:rPr>
      </w:pPr>
      <w:r w:rsidRPr="00982ABC">
        <w:rPr>
          <w:lang w:val="it-IT"/>
        </w:rPr>
        <w:t>прибављање материјане користи, примање, односно давање поклона и других погодности у вези са радом и обављањем послова код Послодавца;</w:t>
      </w:r>
    </w:p>
    <w:p w:rsidR="002E2781" w:rsidRPr="00982ABC" w:rsidRDefault="002E2781" w:rsidP="00CA4109">
      <w:pPr>
        <w:numPr>
          <w:ilvl w:val="0"/>
          <w:numId w:val="11"/>
        </w:numPr>
        <w:spacing w:line="276" w:lineRule="auto"/>
        <w:jc w:val="both"/>
      </w:pPr>
      <w:r w:rsidRPr="00982ABC">
        <w:t>повреда клаузуле забране конкуренције, на било који начин;</w:t>
      </w:r>
    </w:p>
    <w:p w:rsidR="002E2781" w:rsidRPr="00982ABC" w:rsidRDefault="002E2781" w:rsidP="00CA4109">
      <w:pPr>
        <w:numPr>
          <w:ilvl w:val="0"/>
          <w:numId w:val="11"/>
        </w:numPr>
        <w:spacing w:line="276" w:lineRule="auto"/>
        <w:jc w:val="both"/>
        <w:rPr>
          <w:lang w:val="it-IT"/>
        </w:rPr>
      </w:pPr>
      <w:r w:rsidRPr="00982ABC">
        <w:rPr>
          <w:lang w:val="it-IT"/>
        </w:rPr>
        <w:t>кршење одредаба о поверљивости и пословној тајни;</w:t>
      </w:r>
    </w:p>
    <w:p w:rsidR="002E2781" w:rsidRPr="00982ABC" w:rsidRDefault="002E2781" w:rsidP="00CA4109">
      <w:pPr>
        <w:numPr>
          <w:ilvl w:val="0"/>
          <w:numId w:val="11"/>
        </w:numPr>
        <w:spacing w:line="276" w:lineRule="auto"/>
        <w:jc w:val="both"/>
      </w:pPr>
      <w:r w:rsidRPr="00982ABC">
        <w:t>захтевање додатних новчаних надокнада од клијената и пословних партнера за учињене услуге;</w:t>
      </w:r>
    </w:p>
    <w:p w:rsidR="00EE5E56" w:rsidRPr="00982ABC" w:rsidRDefault="002E2781" w:rsidP="00CA4109">
      <w:pPr>
        <w:numPr>
          <w:ilvl w:val="0"/>
          <w:numId w:val="11"/>
        </w:numPr>
        <w:spacing w:line="276" w:lineRule="auto"/>
        <w:jc w:val="both"/>
        <w:rPr>
          <w:lang w:val="it-IT"/>
        </w:rPr>
      </w:pPr>
      <w:r w:rsidRPr="00982ABC">
        <w:rPr>
          <w:lang w:val="it-IT"/>
        </w:rPr>
        <w:t>нетачно евидентирање и приказивање радног времена и резултата рада у намери да се за себе или за другог запосленог оствари већа зарада, као и нетачно евидентирање и приказивање извршених услуга;</w:t>
      </w:r>
    </w:p>
    <w:p w:rsidR="002E2781" w:rsidRPr="00982ABC" w:rsidRDefault="00EE5E56" w:rsidP="00CA4109">
      <w:pPr>
        <w:numPr>
          <w:ilvl w:val="0"/>
          <w:numId w:val="11"/>
        </w:numPr>
        <w:spacing w:line="276" w:lineRule="auto"/>
        <w:jc w:val="both"/>
        <w:rPr>
          <w:lang w:val="it-IT"/>
        </w:rPr>
      </w:pPr>
      <w:r w:rsidRPr="00982ABC">
        <w:t>изношење п</w:t>
      </w:r>
      <w:r w:rsidR="002E2781" w:rsidRPr="00982ABC">
        <w:rPr>
          <w:lang w:val="it-IT"/>
        </w:rPr>
        <w:t>ословне документације и опреме из пословн</w:t>
      </w:r>
      <w:r w:rsidR="002E2781" w:rsidRPr="00982ABC">
        <w:t>и</w:t>
      </w:r>
      <w:r w:rsidR="002E2781" w:rsidRPr="00982ABC">
        <w:rPr>
          <w:lang w:val="it-IT"/>
        </w:rPr>
        <w:t>х просторија Послодавца без претходне сагласности Послодавца.</w:t>
      </w:r>
    </w:p>
    <w:p w:rsidR="002E2781" w:rsidRPr="00982ABC" w:rsidRDefault="002E2781" w:rsidP="00982ABC">
      <w:pPr>
        <w:spacing w:line="276" w:lineRule="auto"/>
        <w:jc w:val="both"/>
        <w:rPr>
          <w:lang w:val="it-IT"/>
        </w:rPr>
      </w:pPr>
    </w:p>
    <w:p w:rsidR="002E2781" w:rsidRPr="00982ABC" w:rsidRDefault="002E2781" w:rsidP="00982ABC">
      <w:pPr>
        <w:spacing w:line="276" w:lineRule="auto"/>
        <w:jc w:val="both"/>
        <w:rPr>
          <w:lang w:val="it-IT"/>
        </w:rPr>
      </w:pPr>
      <w:r w:rsidRPr="00982ABC">
        <w:rPr>
          <w:lang w:val="it-IT"/>
        </w:rPr>
        <w:t>Уговором о раду могу бити предвиђени и друге повреде радне обавезе због којих Послодавац може запосленом отказати уговор о раду.</w:t>
      </w:r>
    </w:p>
    <w:p w:rsidR="002E2781" w:rsidRPr="00982ABC" w:rsidRDefault="002E2781" w:rsidP="00982ABC">
      <w:pPr>
        <w:spacing w:line="276" w:lineRule="auto"/>
        <w:jc w:val="center"/>
        <w:rPr>
          <w:b/>
        </w:rPr>
      </w:pPr>
    </w:p>
    <w:p w:rsidR="002E2781" w:rsidRPr="00982ABC" w:rsidRDefault="002E2781" w:rsidP="00982ABC">
      <w:pPr>
        <w:spacing w:line="276" w:lineRule="auto"/>
        <w:jc w:val="center"/>
        <w:rPr>
          <w:b/>
          <w:lang w:val="it-IT"/>
        </w:rPr>
      </w:pPr>
      <w:r w:rsidRPr="00982ABC">
        <w:rPr>
          <w:b/>
          <w:lang w:val="it-IT"/>
        </w:rPr>
        <w:t xml:space="preserve">Члан </w:t>
      </w:r>
      <w:r w:rsidR="00982ABC">
        <w:rPr>
          <w:b/>
        </w:rPr>
        <w:t>5</w:t>
      </w:r>
      <w:r w:rsidR="00392468">
        <w:rPr>
          <w:b/>
        </w:rPr>
        <w:t>3</w:t>
      </w:r>
      <w:r w:rsidRPr="00982ABC">
        <w:rPr>
          <w:b/>
          <w:lang w:val="it-IT"/>
        </w:rPr>
        <w:t>.</w:t>
      </w:r>
    </w:p>
    <w:p w:rsidR="002E2781" w:rsidRPr="00982ABC" w:rsidRDefault="002E2781" w:rsidP="00982ABC">
      <w:pPr>
        <w:spacing w:line="276" w:lineRule="auto"/>
        <w:jc w:val="both"/>
        <w:rPr>
          <w:lang w:val="it-IT"/>
        </w:rPr>
      </w:pPr>
      <w:r w:rsidRPr="00982ABC">
        <w:rPr>
          <w:lang w:val="it-IT"/>
        </w:rPr>
        <w:t>Послодавац може да откаже уговор о раду запосленом који не поштује радну дисциплину и то:</w:t>
      </w:r>
    </w:p>
    <w:p w:rsidR="002E2781" w:rsidRPr="00982ABC" w:rsidRDefault="002E2781" w:rsidP="00982ABC">
      <w:pPr>
        <w:spacing w:line="276" w:lineRule="auto"/>
        <w:jc w:val="both"/>
        <w:rPr>
          <w:lang w:val="it-IT"/>
        </w:rPr>
      </w:pPr>
    </w:p>
    <w:p w:rsidR="002E2781" w:rsidRPr="00982ABC" w:rsidRDefault="002E2781" w:rsidP="00CA4109">
      <w:pPr>
        <w:numPr>
          <w:ilvl w:val="0"/>
          <w:numId w:val="12"/>
        </w:numPr>
        <w:spacing w:line="276" w:lineRule="auto"/>
        <w:jc w:val="both"/>
        <w:rPr>
          <w:lang w:val="it-IT"/>
        </w:rPr>
      </w:pPr>
      <w:r w:rsidRPr="00982ABC">
        <w:rPr>
          <w:lang w:val="it-IT"/>
        </w:rPr>
        <w:t xml:space="preserve">ако неоправдано одбије да обавља послове и извршава налоге Послодавца; </w:t>
      </w:r>
    </w:p>
    <w:p w:rsidR="002E2781" w:rsidRPr="00982ABC" w:rsidRDefault="002E2781" w:rsidP="00CA4109">
      <w:pPr>
        <w:numPr>
          <w:ilvl w:val="0"/>
          <w:numId w:val="12"/>
        </w:numPr>
        <w:spacing w:line="276" w:lineRule="auto"/>
        <w:jc w:val="both"/>
        <w:rPr>
          <w:lang w:val="it-IT"/>
        </w:rPr>
      </w:pPr>
      <w:r w:rsidRPr="00982ABC">
        <w:rPr>
          <w:lang w:val="it-IT"/>
        </w:rPr>
        <w:t xml:space="preserve">ако не достави потврду о привременој спречености за рад; </w:t>
      </w:r>
    </w:p>
    <w:p w:rsidR="002E2781" w:rsidRPr="00982ABC" w:rsidRDefault="002E2781" w:rsidP="00CA4109">
      <w:pPr>
        <w:numPr>
          <w:ilvl w:val="0"/>
          <w:numId w:val="12"/>
        </w:numPr>
        <w:spacing w:line="276" w:lineRule="auto"/>
        <w:jc w:val="both"/>
        <w:rPr>
          <w:lang w:val="it-IT"/>
        </w:rPr>
      </w:pPr>
      <w:r w:rsidRPr="00982ABC">
        <w:rPr>
          <w:lang w:val="it-IT"/>
        </w:rPr>
        <w:t xml:space="preserve">ако злоупотреби право на одсуство због привремене спречености за рад; </w:t>
      </w:r>
    </w:p>
    <w:p w:rsidR="002E2781" w:rsidRPr="00982ABC" w:rsidRDefault="002E2781" w:rsidP="00CA4109">
      <w:pPr>
        <w:numPr>
          <w:ilvl w:val="0"/>
          <w:numId w:val="12"/>
        </w:numPr>
        <w:spacing w:line="276" w:lineRule="auto"/>
        <w:jc w:val="both"/>
        <w:rPr>
          <w:lang w:val="it-IT"/>
        </w:rPr>
      </w:pPr>
      <w:r w:rsidRPr="00982ABC">
        <w:rPr>
          <w:lang w:val="it-IT"/>
        </w:rPr>
        <w:t>због доласка на рад под дејством алкохола или других опојних средстава, односно употребе алкохола или других опојних средстава у току радног времена, које има или може да има утицај на обављање посла;</w:t>
      </w:r>
    </w:p>
    <w:p w:rsidR="002E2781" w:rsidRPr="00982ABC" w:rsidRDefault="002E2781" w:rsidP="00CA4109">
      <w:pPr>
        <w:numPr>
          <w:ilvl w:val="0"/>
          <w:numId w:val="12"/>
        </w:numPr>
        <w:spacing w:line="276" w:lineRule="auto"/>
        <w:jc w:val="both"/>
        <w:rPr>
          <w:lang w:val="it-IT"/>
        </w:rPr>
      </w:pPr>
      <w:r w:rsidRPr="00982ABC">
        <w:rPr>
          <w:lang w:val="it-IT"/>
        </w:rPr>
        <w:t xml:space="preserve">ако је дао нетачне податке који су били одлучујући за заснивање радног односа; </w:t>
      </w:r>
    </w:p>
    <w:p w:rsidR="002E2781" w:rsidRPr="00982ABC" w:rsidRDefault="002E2781" w:rsidP="00CA4109">
      <w:pPr>
        <w:numPr>
          <w:ilvl w:val="0"/>
          <w:numId w:val="12"/>
        </w:numPr>
        <w:spacing w:line="276" w:lineRule="auto"/>
        <w:jc w:val="both"/>
        <w:rPr>
          <w:lang w:val="it-IT"/>
        </w:rPr>
      </w:pPr>
      <w:r w:rsidRPr="00982ABC">
        <w:rPr>
          <w:lang w:val="it-IT"/>
        </w:rPr>
        <w:lastRenderedPageBreak/>
        <w:t xml:space="preserve">ако запослени који ради на пословима са повећаним ризиком, на којима је као посебан услов за рад утврђена посебна здравствена способност, одбије да буде подвргнут оцени здравствене способности; </w:t>
      </w:r>
    </w:p>
    <w:p w:rsidR="002E2781" w:rsidRPr="00982ABC" w:rsidRDefault="002E2781" w:rsidP="00CA4109">
      <w:pPr>
        <w:numPr>
          <w:ilvl w:val="0"/>
          <w:numId w:val="12"/>
        </w:numPr>
        <w:spacing w:line="276" w:lineRule="auto"/>
        <w:jc w:val="both"/>
        <w:rPr>
          <w:lang w:val="it-IT"/>
        </w:rPr>
      </w:pPr>
      <w:r w:rsidRPr="00982ABC">
        <w:rPr>
          <w:lang w:val="it-IT"/>
        </w:rPr>
        <w:t>ако не поштује радну дисциплину прописану актом Послодавца, односно ако је његово понашање такво да не може да настави рад код Послодавца.</w:t>
      </w:r>
    </w:p>
    <w:p w:rsidR="002E2781" w:rsidRPr="00982ABC" w:rsidRDefault="002E2781" w:rsidP="00982ABC">
      <w:pPr>
        <w:spacing w:line="276" w:lineRule="auto"/>
        <w:jc w:val="both"/>
        <w:rPr>
          <w:lang w:val="it-IT"/>
        </w:rPr>
      </w:pPr>
    </w:p>
    <w:p w:rsidR="002E2781" w:rsidRPr="00982ABC" w:rsidRDefault="002E2781" w:rsidP="00982ABC">
      <w:pPr>
        <w:spacing w:line="276" w:lineRule="auto"/>
        <w:jc w:val="both"/>
        <w:rPr>
          <w:lang w:val="it-IT"/>
        </w:rPr>
      </w:pPr>
      <w:r w:rsidRPr="00982ABC">
        <w:rPr>
          <w:lang w:val="it-IT"/>
        </w:rPr>
        <w:t>Сматра се да запослени не поштује радну дисциплину прописану овим Правилником, односно да је његово понашање такво да не може да ради код Послодавца, нарочито у следећим случајевима:</w:t>
      </w:r>
    </w:p>
    <w:p w:rsidR="002E2781" w:rsidRPr="00982ABC" w:rsidRDefault="002E2781" w:rsidP="00982ABC">
      <w:pPr>
        <w:spacing w:line="276" w:lineRule="auto"/>
        <w:jc w:val="both"/>
        <w:rPr>
          <w:lang w:val="it-IT"/>
        </w:rPr>
      </w:pPr>
    </w:p>
    <w:p w:rsidR="002E2781" w:rsidRPr="00982ABC" w:rsidRDefault="002E2781" w:rsidP="00CA4109">
      <w:pPr>
        <w:numPr>
          <w:ilvl w:val="0"/>
          <w:numId w:val="13"/>
        </w:numPr>
        <w:spacing w:line="276" w:lineRule="auto"/>
        <w:jc w:val="both"/>
        <w:rPr>
          <w:lang w:val="it-IT"/>
        </w:rPr>
      </w:pPr>
      <w:r w:rsidRPr="00982ABC">
        <w:rPr>
          <w:lang w:val="it-IT"/>
        </w:rPr>
        <w:t xml:space="preserve">неблаговремени долазак на рад или одлазак са рада пре истека радног времена </w:t>
      </w:r>
      <w:r w:rsidRPr="00982ABC">
        <w:t>5</w:t>
      </w:r>
      <w:r w:rsidRPr="00982ABC">
        <w:rPr>
          <w:lang w:val="it-IT"/>
        </w:rPr>
        <w:t xml:space="preserve"> или више пута у току месеца,</w:t>
      </w:r>
    </w:p>
    <w:p w:rsidR="002E2781" w:rsidRPr="00982ABC" w:rsidRDefault="002E2781" w:rsidP="00CA4109">
      <w:pPr>
        <w:numPr>
          <w:ilvl w:val="0"/>
          <w:numId w:val="13"/>
        </w:numPr>
        <w:spacing w:line="276" w:lineRule="auto"/>
        <w:jc w:val="both"/>
        <w:rPr>
          <w:lang w:val="it-IT"/>
        </w:rPr>
      </w:pPr>
      <w:r w:rsidRPr="00982ABC">
        <w:rPr>
          <w:lang w:val="it-IT"/>
        </w:rPr>
        <w:t>неоправдани изостанак са посла 3 радна дана узастопно, односно 5 радних дана са прекидима у току 3 месеца,</w:t>
      </w:r>
    </w:p>
    <w:p w:rsidR="002E2781" w:rsidRPr="00982ABC" w:rsidRDefault="002E2781" w:rsidP="00CA4109">
      <w:pPr>
        <w:numPr>
          <w:ilvl w:val="0"/>
          <w:numId w:val="13"/>
        </w:numPr>
        <w:spacing w:line="276" w:lineRule="auto"/>
        <w:jc w:val="both"/>
        <w:rPr>
          <w:lang w:val="it-IT"/>
        </w:rPr>
      </w:pPr>
      <w:r w:rsidRPr="00982ABC">
        <w:rPr>
          <w:lang w:val="it-IT"/>
        </w:rPr>
        <w:t xml:space="preserve">неовлашћено напуштање радног места у току радног времена, без одобрења </w:t>
      </w:r>
      <w:r w:rsidRPr="00982ABC">
        <w:t>Послодавца</w:t>
      </w:r>
      <w:r w:rsidRPr="00982ABC">
        <w:rPr>
          <w:lang w:val="it-IT"/>
        </w:rPr>
        <w:t>;</w:t>
      </w:r>
    </w:p>
    <w:p w:rsidR="002E2781" w:rsidRPr="00982ABC" w:rsidRDefault="002E2781" w:rsidP="00CA4109">
      <w:pPr>
        <w:numPr>
          <w:ilvl w:val="0"/>
          <w:numId w:val="13"/>
        </w:numPr>
        <w:spacing w:line="276" w:lineRule="auto"/>
        <w:jc w:val="both"/>
        <w:rPr>
          <w:lang w:val="it-IT"/>
        </w:rPr>
      </w:pPr>
      <w:r w:rsidRPr="00982ABC">
        <w:rPr>
          <w:lang w:val="it-IT"/>
        </w:rPr>
        <w:t>одбијање теста на присуство алкохола или наркотика у крви;</w:t>
      </w:r>
    </w:p>
    <w:p w:rsidR="002E2781" w:rsidRPr="00982ABC" w:rsidRDefault="002E2781" w:rsidP="00CA4109">
      <w:pPr>
        <w:numPr>
          <w:ilvl w:val="0"/>
          <w:numId w:val="13"/>
        </w:numPr>
        <w:spacing w:line="276" w:lineRule="auto"/>
        <w:jc w:val="both"/>
        <w:rPr>
          <w:lang w:val="it-IT"/>
        </w:rPr>
      </w:pPr>
      <w:r w:rsidRPr="00982ABC">
        <w:rPr>
          <w:lang w:val="it-IT"/>
        </w:rPr>
        <w:t>изазивање нереда или учествовање у тучи у пословним просторијама Послодавца или на службеном путу,</w:t>
      </w:r>
    </w:p>
    <w:p w:rsidR="002E2781" w:rsidRPr="00982ABC" w:rsidRDefault="002E2781" w:rsidP="00CA4109">
      <w:pPr>
        <w:numPr>
          <w:ilvl w:val="0"/>
          <w:numId w:val="13"/>
        </w:numPr>
        <w:spacing w:line="276" w:lineRule="auto"/>
        <w:jc w:val="both"/>
        <w:rPr>
          <w:lang w:val="it-IT"/>
        </w:rPr>
      </w:pPr>
      <w:r w:rsidRPr="00982ABC">
        <w:rPr>
          <w:lang w:val="it-IT"/>
        </w:rPr>
        <w:t>некоректан, недоличан, нељубазан однос или дрско понашање према клијентима, трећим лицима или другим запосленима;</w:t>
      </w:r>
    </w:p>
    <w:p w:rsidR="002E2781" w:rsidRPr="00982ABC" w:rsidRDefault="002E2781" w:rsidP="00CA4109">
      <w:pPr>
        <w:numPr>
          <w:ilvl w:val="0"/>
          <w:numId w:val="13"/>
        </w:numPr>
        <w:spacing w:line="276" w:lineRule="auto"/>
        <w:jc w:val="both"/>
      </w:pPr>
      <w:r w:rsidRPr="00982ABC">
        <w:t>подношење на обрачун и плаћање неи</w:t>
      </w:r>
      <w:r w:rsidR="007F1EB3">
        <w:t>стинитог путног и другог налога.</w:t>
      </w:r>
    </w:p>
    <w:p w:rsidR="002E2781" w:rsidRPr="00982ABC" w:rsidRDefault="002E2781" w:rsidP="00982ABC">
      <w:pPr>
        <w:spacing w:line="276" w:lineRule="auto"/>
        <w:jc w:val="both"/>
        <w:rPr>
          <w:lang w:val="it-IT"/>
        </w:rPr>
      </w:pPr>
    </w:p>
    <w:p w:rsidR="002E2781" w:rsidRPr="00982ABC" w:rsidRDefault="002E2781" w:rsidP="00982ABC">
      <w:pPr>
        <w:spacing w:line="276" w:lineRule="auto"/>
        <w:jc w:val="both"/>
        <w:rPr>
          <w:lang w:val="it-IT"/>
        </w:rPr>
      </w:pPr>
      <w:r w:rsidRPr="00982ABC">
        <w:rPr>
          <w:lang w:val="it-IT"/>
        </w:rPr>
        <w:t>Уговором о раду могу бити предвиђени и други облици непоштовања радне дисциплине због којих Послодавац може запосленом отказати уговор о раду.</w:t>
      </w:r>
    </w:p>
    <w:p w:rsidR="002E2781" w:rsidRPr="00982ABC" w:rsidRDefault="002E2781" w:rsidP="00982ABC">
      <w:pPr>
        <w:spacing w:line="276" w:lineRule="auto"/>
        <w:jc w:val="center"/>
        <w:rPr>
          <w:b/>
        </w:rPr>
      </w:pPr>
    </w:p>
    <w:p w:rsidR="002E2781" w:rsidRPr="00982ABC" w:rsidRDefault="002E2781" w:rsidP="00982ABC">
      <w:pPr>
        <w:spacing w:line="276" w:lineRule="auto"/>
        <w:jc w:val="center"/>
        <w:rPr>
          <w:b/>
        </w:rPr>
      </w:pPr>
    </w:p>
    <w:p w:rsidR="002E2781" w:rsidRPr="00982ABC" w:rsidRDefault="002E2781" w:rsidP="00982ABC">
      <w:pPr>
        <w:spacing w:line="276" w:lineRule="auto"/>
        <w:jc w:val="center"/>
        <w:rPr>
          <w:b/>
          <w:lang w:val="it-IT"/>
        </w:rPr>
      </w:pPr>
      <w:r w:rsidRPr="00982ABC">
        <w:rPr>
          <w:b/>
          <w:lang w:val="it-IT"/>
        </w:rPr>
        <w:t xml:space="preserve">Члан </w:t>
      </w:r>
      <w:r w:rsidR="007F1EB3">
        <w:rPr>
          <w:b/>
        </w:rPr>
        <w:t>5</w:t>
      </w:r>
      <w:r w:rsidR="00392468">
        <w:rPr>
          <w:b/>
        </w:rPr>
        <w:t>4</w:t>
      </w:r>
      <w:r w:rsidRPr="00982ABC">
        <w:rPr>
          <w:b/>
          <w:lang w:val="it-IT"/>
        </w:rPr>
        <w:t>.</w:t>
      </w:r>
    </w:p>
    <w:p w:rsidR="002E2781" w:rsidRPr="00982ABC" w:rsidRDefault="002E2781" w:rsidP="00982ABC">
      <w:pPr>
        <w:spacing w:line="276" w:lineRule="auto"/>
        <w:jc w:val="both"/>
        <w:rPr>
          <w:lang w:val="it-IT"/>
        </w:rPr>
      </w:pPr>
      <w:r w:rsidRPr="00982ABC">
        <w:rPr>
          <w:lang w:val="it-IT"/>
        </w:rPr>
        <w:t xml:space="preserve">Послодавац може запосленом </w:t>
      </w:r>
      <w:r w:rsidR="00EE5E56" w:rsidRPr="00982ABC">
        <w:t xml:space="preserve">да </w:t>
      </w:r>
      <w:r w:rsidRPr="00982ABC">
        <w:rPr>
          <w:lang w:val="it-IT"/>
        </w:rPr>
        <w:t xml:space="preserve">за повреду радне обавезе или непоштовање радне дисциплине у смислу чл. </w:t>
      </w:r>
      <w:r w:rsidR="007F1EB3">
        <w:t>5</w:t>
      </w:r>
      <w:r w:rsidR="00392468">
        <w:t>2</w:t>
      </w:r>
      <w:r w:rsidR="00EE5E56" w:rsidRPr="00982ABC">
        <w:t xml:space="preserve">. и </w:t>
      </w:r>
      <w:r w:rsidR="007F1EB3">
        <w:t>5</w:t>
      </w:r>
      <w:r w:rsidR="00392468">
        <w:t>3</w:t>
      </w:r>
      <w:r w:rsidRPr="00982ABC">
        <w:t>.</w:t>
      </w:r>
      <w:r w:rsidRPr="00982ABC">
        <w:rPr>
          <w:lang w:val="it-IT"/>
        </w:rPr>
        <w:t xml:space="preserve"> овог Правилника</w:t>
      </w:r>
      <w:r w:rsidR="00EE5E56" w:rsidRPr="00982ABC">
        <w:t xml:space="preserve">, уколико </w:t>
      </w:r>
      <w:r w:rsidRPr="00982ABC">
        <w:rPr>
          <w:lang w:val="it-IT"/>
        </w:rPr>
        <w:t xml:space="preserve">сматра да постоје олакшавајуће околности или да повреда радне обавезе, односно непоштовање радне дисциплине, није такве природе да запосленом треба да престане радни однос, уместо отказа уговора о раду, изрекне једну од следећих мера: </w:t>
      </w:r>
    </w:p>
    <w:p w:rsidR="002E2781" w:rsidRPr="00982ABC" w:rsidRDefault="002E2781" w:rsidP="00982ABC">
      <w:pPr>
        <w:spacing w:line="276" w:lineRule="auto"/>
        <w:jc w:val="both"/>
        <w:rPr>
          <w:lang w:val="it-IT"/>
        </w:rPr>
      </w:pPr>
    </w:p>
    <w:p w:rsidR="002E2781" w:rsidRPr="00982ABC" w:rsidRDefault="002E2781" w:rsidP="00CA4109">
      <w:pPr>
        <w:numPr>
          <w:ilvl w:val="0"/>
          <w:numId w:val="14"/>
        </w:numPr>
        <w:spacing w:line="276" w:lineRule="auto"/>
        <w:jc w:val="both"/>
        <w:rPr>
          <w:lang w:val="it-IT"/>
        </w:rPr>
      </w:pPr>
      <w:r w:rsidRPr="00982ABC">
        <w:rPr>
          <w:lang w:val="it-IT"/>
        </w:rPr>
        <w:t xml:space="preserve">привремено удаљење са рада без накнаде зараде, у трајању од једног до 15 радних дана; </w:t>
      </w:r>
    </w:p>
    <w:p w:rsidR="002E2781" w:rsidRPr="00982ABC" w:rsidRDefault="002E2781" w:rsidP="00CA4109">
      <w:pPr>
        <w:numPr>
          <w:ilvl w:val="0"/>
          <w:numId w:val="14"/>
        </w:numPr>
        <w:spacing w:line="276" w:lineRule="auto"/>
        <w:jc w:val="both"/>
        <w:rPr>
          <w:lang w:val="it-IT"/>
        </w:rPr>
      </w:pPr>
      <w:r w:rsidRPr="00982ABC">
        <w:rPr>
          <w:lang w:val="it-IT"/>
        </w:rPr>
        <w:t xml:space="preserve">новчану казну у висини до 20% основне зараде запосленог за месец у коме је новчана казна изречена, у трајању до три месеца, која се извршава обуставом од зараде, на основу решења Послодавца о изреченој мери; </w:t>
      </w:r>
    </w:p>
    <w:p w:rsidR="002E2781" w:rsidRPr="00982ABC" w:rsidRDefault="002E2781" w:rsidP="00CA4109">
      <w:pPr>
        <w:numPr>
          <w:ilvl w:val="0"/>
          <w:numId w:val="14"/>
        </w:numPr>
        <w:spacing w:line="276" w:lineRule="auto"/>
        <w:jc w:val="both"/>
        <w:rPr>
          <w:lang w:val="it-IT"/>
        </w:rPr>
      </w:pPr>
      <w:r w:rsidRPr="00982ABC">
        <w:rPr>
          <w:lang w:val="it-IT"/>
        </w:rPr>
        <w:t>опомену са најавом отказа у којој се наводи да ће Послодавац запосленом отказати угово</w:t>
      </w:r>
      <w:r w:rsidR="00EE5E56" w:rsidRPr="00982ABC">
        <w:rPr>
          <w:lang w:val="it-IT"/>
        </w:rPr>
        <w:t>р о раду без поновног упозорења</w:t>
      </w:r>
      <w:r w:rsidRPr="00982ABC">
        <w:rPr>
          <w:lang w:val="it-IT"/>
        </w:rPr>
        <w:t>, ако у наредном року од шест месеци учини исту повреду радне обавезе или непоштовање радне дисциплине.</w:t>
      </w:r>
    </w:p>
    <w:p w:rsidR="002E2781" w:rsidRPr="00982ABC" w:rsidRDefault="002E2781" w:rsidP="00982ABC">
      <w:pPr>
        <w:spacing w:line="276" w:lineRule="auto"/>
        <w:jc w:val="center"/>
        <w:rPr>
          <w:b/>
          <w:lang w:val="it-IT"/>
        </w:rPr>
      </w:pPr>
      <w:bookmarkStart w:id="3" w:name="clan_180"/>
      <w:bookmarkEnd w:id="3"/>
    </w:p>
    <w:p w:rsidR="002E2781" w:rsidRPr="00982ABC" w:rsidRDefault="002E2781" w:rsidP="00982ABC">
      <w:pPr>
        <w:spacing w:line="276" w:lineRule="auto"/>
        <w:jc w:val="center"/>
        <w:rPr>
          <w:b/>
          <w:lang w:val="it-IT"/>
        </w:rPr>
      </w:pPr>
      <w:r w:rsidRPr="00982ABC">
        <w:rPr>
          <w:b/>
          <w:lang w:val="it-IT"/>
        </w:rPr>
        <w:t>Члан</w:t>
      </w:r>
      <w:r w:rsidR="007F1EB3">
        <w:rPr>
          <w:b/>
        </w:rPr>
        <w:t xml:space="preserve"> 5</w:t>
      </w:r>
      <w:r w:rsidR="00392468">
        <w:rPr>
          <w:b/>
        </w:rPr>
        <w:t>5</w:t>
      </w:r>
      <w:r w:rsidRPr="00982ABC">
        <w:rPr>
          <w:b/>
          <w:lang w:val="it-IT"/>
        </w:rPr>
        <w:t>.</w:t>
      </w:r>
    </w:p>
    <w:p w:rsidR="002E2781" w:rsidRPr="00982ABC" w:rsidRDefault="002E2781" w:rsidP="00982ABC">
      <w:pPr>
        <w:spacing w:line="276" w:lineRule="auto"/>
        <w:jc w:val="both"/>
        <w:rPr>
          <w:lang w:val="it-IT"/>
        </w:rPr>
      </w:pPr>
      <w:r w:rsidRPr="00982ABC">
        <w:rPr>
          <w:lang w:val="it-IT"/>
        </w:rPr>
        <w:lastRenderedPageBreak/>
        <w:t xml:space="preserve">Послодавац је дужан да пре отказа уговора о раду у случају из чл. </w:t>
      </w:r>
      <w:r w:rsidR="007F1EB3">
        <w:t>51</w:t>
      </w:r>
      <w:r w:rsidRPr="00982ABC">
        <w:rPr>
          <w:lang w:val="it-IT"/>
        </w:rPr>
        <w:t xml:space="preserve">. овог Правилника запосленог писаним путем упозори на постојање разлога за отказ уговора о раду и да му остави рок од осам дана од дана достављања упозорења да се изјасни на наводе из упозорења. </w:t>
      </w:r>
    </w:p>
    <w:p w:rsidR="002E2781" w:rsidRPr="00982ABC" w:rsidRDefault="002E2781" w:rsidP="00982ABC">
      <w:pPr>
        <w:spacing w:line="276" w:lineRule="auto"/>
        <w:jc w:val="both"/>
        <w:rPr>
          <w:lang w:val="it-IT"/>
        </w:rPr>
      </w:pPr>
    </w:p>
    <w:p w:rsidR="002E2781" w:rsidRPr="00982ABC" w:rsidRDefault="002E2781" w:rsidP="00982ABC">
      <w:pPr>
        <w:spacing w:line="276" w:lineRule="auto"/>
        <w:jc w:val="both"/>
        <w:rPr>
          <w:lang w:val="it-IT"/>
        </w:rPr>
      </w:pPr>
      <w:r w:rsidRPr="00982ABC">
        <w:rPr>
          <w:lang w:val="it-IT"/>
        </w:rPr>
        <w:t>У упозорењу из става 1. овог члана Послодавац је дужан да наведе основ за давање отказа, чињенице и доказе који указују на то да су се стекли услови за отказ и рок за давање одговора на упозорење.</w:t>
      </w:r>
    </w:p>
    <w:p w:rsidR="002E2781" w:rsidRPr="00982ABC" w:rsidRDefault="002E2781" w:rsidP="00982ABC">
      <w:pPr>
        <w:spacing w:line="276" w:lineRule="auto"/>
        <w:jc w:val="both"/>
        <w:rPr>
          <w:lang w:val="it-IT"/>
        </w:rPr>
      </w:pPr>
      <w:bookmarkStart w:id="4" w:name="clan_180a"/>
      <w:bookmarkEnd w:id="4"/>
    </w:p>
    <w:p w:rsidR="002E2781" w:rsidRPr="00982ABC" w:rsidRDefault="002E2781" w:rsidP="00982ABC">
      <w:pPr>
        <w:spacing w:line="276" w:lineRule="auto"/>
        <w:jc w:val="center"/>
        <w:rPr>
          <w:b/>
          <w:lang w:val="it-IT"/>
        </w:rPr>
      </w:pPr>
      <w:r w:rsidRPr="00982ABC">
        <w:rPr>
          <w:b/>
          <w:lang w:val="it-IT"/>
        </w:rPr>
        <w:t xml:space="preserve">Члан </w:t>
      </w:r>
      <w:r w:rsidR="007F1EB3">
        <w:rPr>
          <w:b/>
        </w:rPr>
        <w:t>5</w:t>
      </w:r>
      <w:r w:rsidR="00392468">
        <w:rPr>
          <w:b/>
        </w:rPr>
        <w:t>6</w:t>
      </w:r>
      <w:r w:rsidRPr="00982ABC">
        <w:rPr>
          <w:b/>
          <w:lang w:val="it-IT"/>
        </w:rPr>
        <w:t>.</w:t>
      </w:r>
    </w:p>
    <w:p w:rsidR="002E2781" w:rsidRPr="00982ABC" w:rsidRDefault="002E2781" w:rsidP="00982ABC">
      <w:pPr>
        <w:spacing w:line="276" w:lineRule="auto"/>
        <w:jc w:val="both"/>
        <w:rPr>
          <w:lang w:val="it-IT"/>
        </w:rPr>
      </w:pPr>
      <w:r w:rsidRPr="00982ABC">
        <w:rPr>
          <w:lang w:val="it-IT"/>
        </w:rPr>
        <w:t>Послодавац може запосленом да откаже уговор о раду или изрекне неку од мера, ако му је претходно дао писано обавештење у вези са недостацима у његовом раду, упутствима и примереним роком за побољшање рада, а запослени не побољша рад у остављеном року.</w:t>
      </w:r>
    </w:p>
    <w:p w:rsidR="002E2781" w:rsidRPr="00982ABC" w:rsidRDefault="002E2781" w:rsidP="00982ABC">
      <w:pPr>
        <w:spacing w:line="276" w:lineRule="auto"/>
        <w:jc w:val="both"/>
        <w:rPr>
          <w:lang w:val="it-IT"/>
        </w:rPr>
      </w:pPr>
    </w:p>
    <w:p w:rsidR="002E2781" w:rsidRPr="00982ABC" w:rsidRDefault="002E2781" w:rsidP="00982ABC">
      <w:pPr>
        <w:spacing w:line="276" w:lineRule="auto"/>
        <w:jc w:val="center"/>
        <w:rPr>
          <w:b/>
          <w:lang w:val="sl-SI"/>
        </w:rPr>
      </w:pPr>
      <w:r w:rsidRPr="00982ABC">
        <w:rPr>
          <w:b/>
          <w:lang w:val="sl-SI"/>
        </w:rPr>
        <w:t xml:space="preserve">Члан </w:t>
      </w:r>
      <w:r w:rsidR="007F1EB3">
        <w:rPr>
          <w:b/>
        </w:rPr>
        <w:t>5</w:t>
      </w:r>
      <w:r w:rsidR="00392468">
        <w:rPr>
          <w:b/>
        </w:rPr>
        <w:t>7</w:t>
      </w:r>
      <w:r w:rsidRPr="00982ABC">
        <w:rPr>
          <w:b/>
          <w:lang w:val="sl-SI"/>
        </w:rPr>
        <w:t>.</w:t>
      </w:r>
    </w:p>
    <w:p w:rsidR="002E2781" w:rsidRPr="00982ABC" w:rsidRDefault="002E2781" w:rsidP="00982ABC">
      <w:pPr>
        <w:spacing w:line="276" w:lineRule="auto"/>
        <w:jc w:val="both"/>
        <w:rPr>
          <w:lang w:val="sl-SI"/>
        </w:rPr>
      </w:pPr>
      <w:r w:rsidRPr="00982ABC">
        <w:rPr>
          <w:lang w:val="sl-SI"/>
        </w:rPr>
        <w:t xml:space="preserve">Уговор о раду отказује се решењем у писаном облику и обавезно садржи образложење и поуку о правном </w:t>
      </w:r>
      <w:r w:rsidR="00F34B9C" w:rsidRPr="00982ABC">
        <w:t>средству, која садржи све елементе које предвиђа Закон о општем управном поступку.</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Решење мора да се достави запосленом лично, у просторијама Послодавца, односно на адресу пребивалишта или боравишта запосленог.</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Ако Послодавац запосленом није могао да достави решење лично у радним просторијама, односно на адресу пребивалишта или боравишта запосленог, дужан је да о томе сачини писмену белешку.</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У случају из става 3. овог члана решење се објављује на огласној табли Послодавца и по истеку осам дана од дана објављивања сматра се достављеним.</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Запосленом престаје радни однос даном достављања решења, осим ако законом или решењем није остављен други рок.</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Запослени је дужан да наредног дана од дана пријема решења у писаном облику обавести Послодавца ако жели да спор решава пред арбитром, у складу са законом.</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center"/>
        <w:rPr>
          <w:b/>
          <w:lang w:val="sl-SI"/>
        </w:rPr>
      </w:pPr>
      <w:r w:rsidRPr="00982ABC">
        <w:rPr>
          <w:b/>
          <w:lang w:val="sl-SI"/>
        </w:rPr>
        <w:t xml:space="preserve">Члан </w:t>
      </w:r>
      <w:r w:rsidR="00F34B9C" w:rsidRPr="00982ABC">
        <w:rPr>
          <w:b/>
        </w:rPr>
        <w:t>5</w:t>
      </w:r>
      <w:r w:rsidR="00392468">
        <w:rPr>
          <w:b/>
        </w:rPr>
        <w:t>8</w:t>
      </w:r>
      <w:r w:rsidRPr="00982ABC">
        <w:rPr>
          <w:b/>
          <w:lang w:val="sl-SI"/>
        </w:rPr>
        <w:t>.</w:t>
      </w:r>
    </w:p>
    <w:p w:rsidR="002E2781" w:rsidRPr="00982ABC" w:rsidRDefault="002E2781" w:rsidP="00982ABC">
      <w:pPr>
        <w:spacing w:line="276" w:lineRule="auto"/>
        <w:jc w:val="both"/>
        <w:rPr>
          <w:lang w:val="sl-SI"/>
        </w:rPr>
      </w:pPr>
      <w:r w:rsidRPr="00982ABC">
        <w:rPr>
          <w:lang w:val="sl-SI"/>
        </w:rPr>
        <w:t>Послодавац је дужан да запосленом, у случају престанка радног односа, исплати све неисплаћене зараде, накнаде и друга примања која је запослени остварио до дана престанка радног односа у складу са овим правилником и уговором о раду и то најкасније у року од 30 дана од дана престанка радног односа.</w:t>
      </w:r>
    </w:p>
    <w:p w:rsidR="002E2781" w:rsidRPr="00982ABC" w:rsidRDefault="002E2781" w:rsidP="00982ABC">
      <w:pPr>
        <w:spacing w:line="276" w:lineRule="auto"/>
        <w:rPr>
          <w:b/>
          <w:lang w:val="sl-SI"/>
        </w:rPr>
      </w:pPr>
    </w:p>
    <w:p w:rsidR="002E2781" w:rsidRPr="00982ABC" w:rsidRDefault="002E2781" w:rsidP="00982ABC">
      <w:pPr>
        <w:spacing w:line="276" w:lineRule="auto"/>
        <w:jc w:val="center"/>
        <w:rPr>
          <w:b/>
          <w:lang w:val="sl-SI"/>
        </w:rPr>
      </w:pPr>
      <w:r w:rsidRPr="00982ABC">
        <w:rPr>
          <w:b/>
          <w:lang w:val="sl-SI"/>
        </w:rPr>
        <w:t xml:space="preserve">Члан </w:t>
      </w:r>
      <w:r w:rsidR="00F34B9C" w:rsidRPr="00982ABC">
        <w:rPr>
          <w:b/>
        </w:rPr>
        <w:t>5</w:t>
      </w:r>
      <w:r w:rsidR="00392468">
        <w:rPr>
          <w:b/>
        </w:rPr>
        <w:t>9</w:t>
      </w:r>
      <w:r w:rsidRPr="00982ABC">
        <w:rPr>
          <w:b/>
          <w:lang w:val="sl-SI"/>
        </w:rPr>
        <w:t>.</w:t>
      </w:r>
    </w:p>
    <w:p w:rsidR="002E2781" w:rsidRPr="00982ABC" w:rsidRDefault="002E2781" w:rsidP="00982ABC">
      <w:pPr>
        <w:spacing w:line="276" w:lineRule="auto"/>
        <w:jc w:val="both"/>
        <w:rPr>
          <w:lang w:val="sl-SI"/>
        </w:rPr>
      </w:pPr>
      <w:r w:rsidRPr="00982ABC">
        <w:rPr>
          <w:lang w:val="sl-SI"/>
        </w:rPr>
        <w:t>За време трудноће, породиљског одсуства, одсуства са рада ради неге детета и одсуства са рада ради посебне неге детета Послодавац не може запосленом да откаже уговор о раду.</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Запосленом из става 1. овог члана рок за који је уговором засновао радни однос на одређено време продужава се до истека коришћења права на одсуство.</w:t>
      </w:r>
    </w:p>
    <w:p w:rsidR="002E2781" w:rsidRPr="00982ABC" w:rsidRDefault="002E2781" w:rsidP="00982ABC">
      <w:pPr>
        <w:pStyle w:val="Normal10"/>
        <w:spacing w:line="276" w:lineRule="auto"/>
        <w:jc w:val="both"/>
        <w:rPr>
          <w:lang w:val="sl-SI"/>
        </w:rPr>
      </w:pPr>
      <w:r w:rsidRPr="00982ABC">
        <w:rPr>
          <w:lang w:val="sl-SI"/>
        </w:rPr>
        <w:t>Решење о отказу уговора о раду ништаво је ако је на дан доношења решења о отказу уговора о раду Послодавцу било познато постојање околности из става 1. овог члана или ако запослени у року од 30 дана од дана престанка радног односа обавести Послодавца о постојању околности из става 1. овог члана и о томе достави одговарајућу потврду овлашћеног лекара или другог надлежног органа.</w:t>
      </w:r>
    </w:p>
    <w:p w:rsidR="002E2781" w:rsidRPr="00982ABC" w:rsidRDefault="002E2781" w:rsidP="00982ABC">
      <w:pPr>
        <w:spacing w:line="276" w:lineRule="auto"/>
        <w:jc w:val="center"/>
        <w:rPr>
          <w:b/>
          <w:lang w:val="sl-SI"/>
        </w:rPr>
      </w:pPr>
      <w:r w:rsidRPr="00982ABC">
        <w:rPr>
          <w:b/>
          <w:lang w:val="sl-SI"/>
        </w:rPr>
        <w:t xml:space="preserve">Члан </w:t>
      </w:r>
      <w:r w:rsidR="00392468">
        <w:rPr>
          <w:b/>
        </w:rPr>
        <w:t>60</w:t>
      </w:r>
      <w:r w:rsidRPr="00982ABC">
        <w:rPr>
          <w:b/>
          <w:lang w:val="sl-SI"/>
        </w:rPr>
        <w:t>.</w:t>
      </w:r>
    </w:p>
    <w:p w:rsidR="002E2781" w:rsidRPr="00982ABC" w:rsidRDefault="002E2781" w:rsidP="00982ABC">
      <w:pPr>
        <w:spacing w:line="276" w:lineRule="auto"/>
        <w:jc w:val="both"/>
        <w:rPr>
          <w:lang w:val="sl-SI"/>
        </w:rPr>
      </w:pPr>
      <w:r w:rsidRPr="00982ABC">
        <w:rPr>
          <w:lang w:val="sl-SI"/>
        </w:rPr>
        <w:t xml:space="preserve">Послодавац не може да откаже уговор о раду, нити на други начин да стави у неповољан положај запосленог због његовог статуса или активности у својству представника запослених, чланства у синдикату или учешћа у синдикалним активностима. </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Терет доказивања да отказ уговора о раду или стављање у неповољан положај запосленог није последица статуса или активности из става 1. овог члана је на Послодавцу.</w:t>
      </w:r>
    </w:p>
    <w:p w:rsidR="002E2781" w:rsidRPr="00982ABC" w:rsidRDefault="002E2781" w:rsidP="00982ABC">
      <w:pPr>
        <w:spacing w:line="276" w:lineRule="auto"/>
        <w:rPr>
          <w:b/>
          <w:lang w:val="sl-SI"/>
        </w:rPr>
      </w:pPr>
    </w:p>
    <w:p w:rsidR="002E2781" w:rsidRPr="00982ABC" w:rsidRDefault="002E2781" w:rsidP="00982ABC">
      <w:pPr>
        <w:spacing w:line="276" w:lineRule="auto"/>
        <w:jc w:val="center"/>
        <w:rPr>
          <w:b/>
          <w:lang w:val="sl-SI"/>
        </w:rPr>
      </w:pPr>
      <w:r w:rsidRPr="00982ABC">
        <w:rPr>
          <w:b/>
          <w:lang w:val="sl-SI"/>
        </w:rPr>
        <w:t xml:space="preserve">Члан </w:t>
      </w:r>
      <w:r w:rsidR="007F1EB3">
        <w:rPr>
          <w:b/>
        </w:rPr>
        <w:t>6</w:t>
      </w:r>
      <w:r w:rsidR="00392468">
        <w:rPr>
          <w:b/>
        </w:rPr>
        <w:t>1</w:t>
      </w:r>
      <w:r w:rsidRPr="00982ABC">
        <w:rPr>
          <w:b/>
          <w:lang w:val="sl-SI"/>
        </w:rPr>
        <w:t>.</w:t>
      </w:r>
    </w:p>
    <w:p w:rsidR="002E2781" w:rsidRPr="00982ABC" w:rsidRDefault="002E2781" w:rsidP="00982ABC">
      <w:pPr>
        <w:spacing w:line="276" w:lineRule="auto"/>
        <w:jc w:val="both"/>
        <w:rPr>
          <w:lang w:val="sl-SI"/>
        </w:rPr>
      </w:pPr>
      <w:r w:rsidRPr="00982ABC">
        <w:rPr>
          <w:lang w:val="sl-SI"/>
        </w:rPr>
        <w:t>Запослени коме је уговор о раду отказан зато што не остварује потребне резултате рада, односно не</w:t>
      </w:r>
      <w:r w:rsidR="00F34B9C" w:rsidRPr="00982ABC">
        <w:rPr>
          <w:lang w:val="sl-SI"/>
        </w:rPr>
        <w:t>ма потребна знања и способности</w:t>
      </w:r>
      <w:r w:rsidRPr="00982ABC">
        <w:rPr>
          <w:lang w:val="sl-SI"/>
        </w:rPr>
        <w:t xml:space="preserve">, има право и дужност да остане на раду (у даљем тексту: отказни рок), </w:t>
      </w:r>
      <w:r w:rsidRPr="00982ABC">
        <w:t xml:space="preserve">у зависности од укупног стажа осигурања, и то: </w:t>
      </w:r>
    </w:p>
    <w:p w:rsidR="002E2781" w:rsidRPr="00982ABC" w:rsidRDefault="002E2781" w:rsidP="00982ABC">
      <w:pPr>
        <w:spacing w:line="276" w:lineRule="auto"/>
        <w:jc w:val="both"/>
        <w:rPr>
          <w:lang w:val="sl-SI"/>
        </w:rPr>
      </w:pPr>
    </w:p>
    <w:p w:rsidR="002E2781" w:rsidRPr="00982ABC" w:rsidRDefault="002E2781" w:rsidP="00CA4109">
      <w:pPr>
        <w:numPr>
          <w:ilvl w:val="2"/>
          <w:numId w:val="3"/>
        </w:numPr>
        <w:tabs>
          <w:tab w:val="clear" w:pos="2160"/>
        </w:tabs>
        <w:spacing w:line="276" w:lineRule="auto"/>
        <w:ind w:left="993"/>
        <w:jc w:val="both"/>
        <w:rPr>
          <w:lang w:val="sl-SI"/>
        </w:rPr>
      </w:pPr>
      <w:r w:rsidRPr="00982ABC">
        <w:t xml:space="preserve">8 дана ако је навршио до 10 година стажа осигурања; </w:t>
      </w:r>
    </w:p>
    <w:p w:rsidR="002E2781" w:rsidRPr="00982ABC" w:rsidRDefault="002E2781" w:rsidP="00CA4109">
      <w:pPr>
        <w:numPr>
          <w:ilvl w:val="2"/>
          <w:numId w:val="3"/>
        </w:numPr>
        <w:tabs>
          <w:tab w:val="clear" w:pos="2160"/>
        </w:tabs>
        <w:spacing w:line="276" w:lineRule="auto"/>
        <w:ind w:left="993"/>
        <w:jc w:val="both"/>
        <w:rPr>
          <w:lang w:val="sl-SI"/>
        </w:rPr>
      </w:pPr>
      <w:r w:rsidRPr="00982ABC">
        <w:rPr>
          <w:lang w:val="sl-SI"/>
        </w:rPr>
        <w:t xml:space="preserve">15 </w:t>
      </w:r>
      <w:r w:rsidRPr="00982ABC">
        <w:t>дана ако је навршио преко 10 до 20 година стажа осгурања;</w:t>
      </w:r>
    </w:p>
    <w:p w:rsidR="002E2781" w:rsidRPr="00982ABC" w:rsidRDefault="00F34B9C" w:rsidP="00CA4109">
      <w:pPr>
        <w:numPr>
          <w:ilvl w:val="2"/>
          <w:numId w:val="3"/>
        </w:numPr>
        <w:tabs>
          <w:tab w:val="clear" w:pos="2160"/>
        </w:tabs>
        <w:spacing w:line="276" w:lineRule="auto"/>
        <w:ind w:left="993"/>
        <w:jc w:val="both"/>
      </w:pPr>
      <w:r w:rsidRPr="00982ABC">
        <w:t>3</w:t>
      </w:r>
      <w:r w:rsidR="002E2781" w:rsidRPr="00982ABC">
        <w:rPr>
          <w:lang w:val="sl-SI"/>
        </w:rPr>
        <w:t xml:space="preserve">0 </w:t>
      </w:r>
      <w:r w:rsidR="002E2781" w:rsidRPr="00982ABC">
        <w:t>дана ако је навршио преко 20 година стажа осигурања.</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Запослени може, у споразуму са надлежним органом</w:t>
      </w:r>
      <w:r w:rsidR="00F34B9C" w:rsidRPr="00982ABC">
        <w:t xml:space="preserve">, </w:t>
      </w:r>
      <w:r w:rsidRPr="00982ABC">
        <w:rPr>
          <w:lang w:val="sl-SI"/>
        </w:rPr>
        <w:t>да престане са радом и пре истека отказног рока, с тим што му се за то време обезбеђује накнада зараде у висини просечне зараде у претходних 12 месеци који претходе месецу у коме почиње тећи отказни рок.</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center"/>
        <w:rPr>
          <w:b/>
          <w:lang w:val="sl-SI"/>
        </w:rPr>
      </w:pPr>
      <w:r w:rsidRPr="00982ABC">
        <w:rPr>
          <w:b/>
          <w:lang w:val="sl-SI"/>
        </w:rPr>
        <w:t xml:space="preserve">Члан </w:t>
      </w:r>
      <w:r w:rsidR="007F1EB3">
        <w:rPr>
          <w:b/>
        </w:rPr>
        <w:t>6</w:t>
      </w:r>
      <w:r w:rsidR="00392468">
        <w:rPr>
          <w:b/>
        </w:rPr>
        <w:t>2</w:t>
      </w:r>
      <w:r w:rsidRPr="00982ABC">
        <w:rPr>
          <w:b/>
          <w:lang w:val="sl-SI"/>
        </w:rPr>
        <w:t>.</w:t>
      </w:r>
    </w:p>
    <w:p w:rsidR="002E2781" w:rsidRPr="00982ABC" w:rsidRDefault="002E2781" w:rsidP="00982ABC">
      <w:pPr>
        <w:spacing w:line="276" w:lineRule="auto"/>
        <w:jc w:val="both"/>
        <w:rPr>
          <w:lang w:val="sl-SI"/>
        </w:rPr>
      </w:pPr>
      <w:r w:rsidRPr="00982ABC">
        <w:rPr>
          <w:lang w:val="sl-SI"/>
        </w:rPr>
        <w:t xml:space="preserve">Запослени коме је радни однос престао има право да од Послодавца захтева потврду која садржи датум заснивања и престанка радног односа и врсту, односно опис послова на којима је радио. </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pPr>
      <w:r w:rsidRPr="00982ABC">
        <w:rPr>
          <w:lang w:val="sl-SI"/>
        </w:rPr>
        <w:t>На захтев запосленог Послодавац може дати и оцену његовог понашања и резултата рада у потврди из става 1. овог члана или у посебној потврди.</w:t>
      </w:r>
    </w:p>
    <w:p w:rsidR="002E2781" w:rsidRPr="00982ABC" w:rsidRDefault="002E2781" w:rsidP="00982ABC">
      <w:pPr>
        <w:spacing w:line="276" w:lineRule="auto"/>
        <w:jc w:val="both"/>
      </w:pPr>
    </w:p>
    <w:p w:rsidR="002E2781" w:rsidRPr="00982ABC" w:rsidRDefault="002E2781" w:rsidP="00982ABC">
      <w:pPr>
        <w:spacing w:line="276" w:lineRule="auto"/>
        <w:jc w:val="both"/>
        <w:rPr>
          <w:lang w:val="sl-SI"/>
        </w:rPr>
      </w:pPr>
    </w:p>
    <w:p w:rsidR="002E2781" w:rsidRPr="00982ABC" w:rsidRDefault="0071559A" w:rsidP="00982ABC">
      <w:pPr>
        <w:spacing w:line="276" w:lineRule="auto"/>
        <w:jc w:val="center"/>
      </w:pPr>
      <w:r w:rsidRPr="00982ABC">
        <w:rPr>
          <w:b/>
          <w:lang w:val="sl-SI"/>
        </w:rPr>
        <w:t>XI</w:t>
      </w:r>
      <w:r w:rsidR="00AD5689">
        <w:rPr>
          <w:b/>
        </w:rPr>
        <w:t xml:space="preserve"> </w:t>
      </w:r>
      <w:r w:rsidR="002E2781" w:rsidRPr="00982ABC">
        <w:rPr>
          <w:b/>
          <w:lang w:val="sl-SI"/>
        </w:rPr>
        <w:t>Остваривање и заштита права запослених</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center"/>
        <w:rPr>
          <w:b/>
          <w:lang w:val="sl-SI"/>
        </w:rPr>
      </w:pPr>
      <w:r w:rsidRPr="00982ABC">
        <w:rPr>
          <w:b/>
          <w:lang w:val="sl-SI"/>
        </w:rPr>
        <w:t xml:space="preserve">Члан </w:t>
      </w:r>
      <w:r w:rsidR="007F1EB3">
        <w:rPr>
          <w:b/>
        </w:rPr>
        <w:t>6</w:t>
      </w:r>
      <w:r w:rsidR="00392468">
        <w:rPr>
          <w:b/>
        </w:rPr>
        <w:t>3</w:t>
      </w:r>
      <w:r w:rsidRPr="00982ABC">
        <w:rPr>
          <w:b/>
          <w:lang w:val="sl-SI"/>
        </w:rPr>
        <w:t>.</w:t>
      </w:r>
    </w:p>
    <w:p w:rsidR="002E2781" w:rsidRPr="00982ABC" w:rsidRDefault="002E2781" w:rsidP="00982ABC">
      <w:pPr>
        <w:spacing w:line="276" w:lineRule="auto"/>
        <w:jc w:val="both"/>
        <w:rPr>
          <w:lang w:val="sl-SI"/>
        </w:rPr>
      </w:pPr>
      <w:r w:rsidRPr="00982ABC">
        <w:rPr>
          <w:lang w:val="sl-SI"/>
        </w:rPr>
        <w:lastRenderedPageBreak/>
        <w:t>О правима обавезама и одговорностима из радног односа одлучује директор Друштва, или лице које он овласти.</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Овлашћење из става 1. овог члана даје се у писменом облику.</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lang w:val="sl-SI"/>
        </w:rPr>
      </w:pPr>
      <w:r w:rsidRPr="00982ABC">
        <w:rPr>
          <w:lang w:val="sl-SI"/>
        </w:rPr>
        <w:t>Запосленом се у писменом облику доставља свако решење о остваривању права, обавеза и одговорности, са образложењем и поуком о правном леку</w:t>
      </w:r>
      <w:r w:rsidR="007F1EB3">
        <w:t xml:space="preserve">. </w:t>
      </w:r>
    </w:p>
    <w:p w:rsidR="002E2781" w:rsidRPr="00982ABC" w:rsidRDefault="002E2781" w:rsidP="00982ABC">
      <w:pPr>
        <w:spacing w:line="276" w:lineRule="auto"/>
        <w:jc w:val="center"/>
        <w:rPr>
          <w:b/>
          <w:lang w:val="sl-SI"/>
        </w:rPr>
      </w:pPr>
    </w:p>
    <w:p w:rsidR="002E2781" w:rsidRPr="00982ABC" w:rsidRDefault="002E2781" w:rsidP="00982ABC">
      <w:pPr>
        <w:spacing w:line="276" w:lineRule="auto"/>
        <w:jc w:val="both"/>
      </w:pPr>
    </w:p>
    <w:p w:rsidR="002E2781" w:rsidRPr="00982ABC" w:rsidRDefault="0071559A" w:rsidP="00982ABC">
      <w:pPr>
        <w:spacing w:line="276" w:lineRule="auto"/>
        <w:jc w:val="center"/>
      </w:pPr>
      <w:r w:rsidRPr="00982ABC">
        <w:rPr>
          <w:b/>
          <w:lang w:val="sl-SI"/>
        </w:rPr>
        <w:t>X</w:t>
      </w:r>
      <w:r w:rsidR="007F1EB3">
        <w:rPr>
          <w:b/>
        </w:rPr>
        <w:t>I</w:t>
      </w:r>
      <w:r w:rsidRPr="00982ABC">
        <w:rPr>
          <w:b/>
          <w:lang w:val="sl-SI"/>
        </w:rPr>
        <w:t>I</w:t>
      </w:r>
      <w:r w:rsidR="00AD5689">
        <w:rPr>
          <w:b/>
        </w:rPr>
        <w:t xml:space="preserve"> </w:t>
      </w:r>
      <w:r w:rsidR="002E2781" w:rsidRPr="00982ABC">
        <w:rPr>
          <w:b/>
          <w:lang w:val="sl-SI"/>
        </w:rPr>
        <w:t>Прелазне и завршне одредбе</w:t>
      </w:r>
    </w:p>
    <w:p w:rsidR="000B2AE9" w:rsidRPr="00982ABC" w:rsidRDefault="000B2AE9" w:rsidP="00982ABC">
      <w:pPr>
        <w:spacing w:line="276" w:lineRule="auto"/>
        <w:jc w:val="both"/>
        <w:rPr>
          <w:lang w:val="sl-SI"/>
        </w:rPr>
      </w:pPr>
    </w:p>
    <w:p w:rsidR="002E2781" w:rsidRPr="00982ABC" w:rsidRDefault="002E2781" w:rsidP="00982ABC">
      <w:pPr>
        <w:spacing w:line="276" w:lineRule="auto"/>
        <w:jc w:val="center"/>
        <w:rPr>
          <w:b/>
          <w:lang w:val="sl-SI"/>
        </w:rPr>
      </w:pPr>
      <w:r w:rsidRPr="00982ABC">
        <w:rPr>
          <w:b/>
          <w:lang w:val="sl-SI"/>
        </w:rPr>
        <w:t xml:space="preserve">Члан </w:t>
      </w:r>
      <w:r w:rsidR="007F1EB3">
        <w:rPr>
          <w:b/>
        </w:rPr>
        <w:t>6</w:t>
      </w:r>
      <w:r w:rsidR="00392468">
        <w:rPr>
          <w:b/>
        </w:rPr>
        <w:t>4</w:t>
      </w:r>
      <w:r w:rsidRPr="00982ABC">
        <w:rPr>
          <w:b/>
          <w:lang w:val="sl-SI"/>
        </w:rPr>
        <w:t>.</w:t>
      </w:r>
    </w:p>
    <w:p w:rsidR="002E2781" w:rsidRPr="00664392" w:rsidRDefault="002E2781" w:rsidP="00982ABC">
      <w:pPr>
        <w:spacing w:line="276" w:lineRule="auto"/>
        <w:jc w:val="both"/>
      </w:pPr>
      <w:r w:rsidRPr="00982ABC">
        <w:rPr>
          <w:lang w:val="sl-SI"/>
        </w:rPr>
        <w:t>Овај Правилник</w:t>
      </w:r>
      <w:r w:rsidR="00664392">
        <w:rPr>
          <w:lang w:val="sl-SI"/>
        </w:rPr>
        <w:t xml:space="preserve"> ступа на снагу по добијајњу сагласности свих оснивача</w:t>
      </w:r>
    </w:p>
    <w:p w:rsidR="002E2781" w:rsidRPr="00982ABC" w:rsidRDefault="002E2781" w:rsidP="00982ABC">
      <w:pPr>
        <w:spacing w:line="276" w:lineRule="auto"/>
        <w:jc w:val="both"/>
        <w:rPr>
          <w:color w:val="FF0000"/>
          <w:lang w:val="sl-SI"/>
        </w:rPr>
      </w:pPr>
    </w:p>
    <w:p w:rsidR="002E2781" w:rsidRPr="00982ABC" w:rsidRDefault="002E2781" w:rsidP="00982ABC">
      <w:pPr>
        <w:spacing w:line="276" w:lineRule="auto"/>
        <w:jc w:val="both"/>
        <w:rPr>
          <w:lang w:val="sl-SI"/>
        </w:rPr>
      </w:pPr>
    </w:p>
    <w:p w:rsidR="00DF6992" w:rsidRPr="00982ABC" w:rsidRDefault="00DF6992" w:rsidP="00982ABC">
      <w:pPr>
        <w:spacing w:line="276" w:lineRule="auto"/>
        <w:ind w:left="1080"/>
      </w:pPr>
      <w:r w:rsidRPr="00982ABC">
        <w:t xml:space="preserve">                                                                      Председник привременог Надзорног одбора</w:t>
      </w:r>
    </w:p>
    <w:p w:rsidR="00DF6992" w:rsidRPr="00982ABC" w:rsidRDefault="00DF6992" w:rsidP="00982ABC">
      <w:pPr>
        <w:spacing w:line="276" w:lineRule="auto"/>
        <w:ind w:left="1080"/>
      </w:pPr>
      <w:r w:rsidRPr="00982ABC">
        <w:t xml:space="preserve">                                                                      _______________________________________</w:t>
      </w:r>
    </w:p>
    <w:p w:rsidR="00DF6992" w:rsidRPr="00982ABC" w:rsidRDefault="00DF6992" w:rsidP="00982ABC">
      <w:pPr>
        <w:spacing w:line="276" w:lineRule="auto"/>
        <w:ind w:left="1080"/>
      </w:pPr>
      <w:r w:rsidRPr="00982ABC">
        <w:t xml:space="preserve">                                                                             Милан Ненадић, дипл.маш.инг.</w:t>
      </w:r>
    </w:p>
    <w:p w:rsidR="002E2781" w:rsidRPr="00982ABC" w:rsidRDefault="002E2781" w:rsidP="00982ABC">
      <w:pPr>
        <w:spacing w:line="276" w:lineRule="auto"/>
        <w:jc w:val="both"/>
        <w:rPr>
          <w:lang w:val="sl-SI"/>
        </w:rPr>
      </w:pPr>
    </w:p>
    <w:p w:rsidR="002E2781" w:rsidRPr="00982ABC" w:rsidRDefault="002E2781" w:rsidP="00982ABC">
      <w:pPr>
        <w:spacing w:line="276" w:lineRule="auto"/>
        <w:jc w:val="both"/>
        <w:rPr>
          <w:i/>
          <w:lang w:val="sr-Latn-CS"/>
        </w:rPr>
      </w:pPr>
    </w:p>
    <w:p w:rsidR="00664392" w:rsidRPr="00982ABC" w:rsidRDefault="00664392">
      <w:pPr>
        <w:spacing w:line="276" w:lineRule="auto"/>
        <w:jc w:val="both"/>
        <w:rPr>
          <w:i/>
          <w:lang w:val="sr-Latn-CS"/>
        </w:rPr>
      </w:pPr>
    </w:p>
    <w:sectPr w:rsidR="00664392" w:rsidRPr="00982ABC" w:rsidSect="00973D45">
      <w:footerReference w:type="even" r:id="rId8"/>
      <w:footerReference w:type="default" r:id="rId9"/>
      <w:pgSz w:w="12240" w:h="15840"/>
      <w:pgMar w:top="1134" w:right="1134" w:bottom="1134" w:left="1134" w:header="720"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1219" w:rsidRDefault="005D1219">
      <w:r>
        <w:separator/>
      </w:r>
    </w:p>
  </w:endnote>
  <w:endnote w:type="continuationSeparator" w:id="1">
    <w:p w:rsidR="005D1219" w:rsidRDefault="005D12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43D" w:rsidRDefault="0060719A" w:rsidP="00966523">
    <w:pPr>
      <w:pStyle w:val="Footer"/>
      <w:framePr w:wrap="around" w:vAnchor="text" w:hAnchor="margin" w:xAlign="center" w:y="1"/>
      <w:rPr>
        <w:rStyle w:val="PageNumber"/>
      </w:rPr>
    </w:pPr>
    <w:r>
      <w:rPr>
        <w:rStyle w:val="PageNumber"/>
      </w:rPr>
      <w:fldChar w:fldCharType="begin"/>
    </w:r>
    <w:r w:rsidR="00A2243D">
      <w:rPr>
        <w:rStyle w:val="PageNumber"/>
      </w:rPr>
      <w:instrText xml:space="preserve">PAGE  </w:instrText>
    </w:r>
    <w:r>
      <w:rPr>
        <w:rStyle w:val="PageNumber"/>
      </w:rPr>
      <w:fldChar w:fldCharType="end"/>
    </w:r>
  </w:p>
  <w:p w:rsidR="00A2243D" w:rsidRDefault="00A2243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43D" w:rsidRPr="00F024E5" w:rsidRDefault="0060719A" w:rsidP="00C5288F">
    <w:pPr>
      <w:pStyle w:val="Footer"/>
      <w:framePr w:wrap="around" w:vAnchor="text" w:hAnchor="margin" w:xAlign="center" w:y="1"/>
      <w:jc w:val="center"/>
      <w:rPr>
        <w:rStyle w:val="PageNumber"/>
        <w:rFonts w:ascii="Arial" w:hAnsi="Arial" w:cs="Arial"/>
        <w:sz w:val="18"/>
        <w:szCs w:val="20"/>
      </w:rPr>
    </w:pPr>
    <w:r w:rsidRPr="00F024E5">
      <w:rPr>
        <w:rStyle w:val="PageNumber"/>
        <w:rFonts w:ascii="Arial" w:hAnsi="Arial" w:cs="Arial"/>
        <w:sz w:val="18"/>
        <w:szCs w:val="20"/>
      </w:rPr>
      <w:fldChar w:fldCharType="begin"/>
    </w:r>
    <w:r w:rsidR="00A2243D" w:rsidRPr="00F024E5">
      <w:rPr>
        <w:rStyle w:val="PageNumber"/>
        <w:rFonts w:ascii="Arial" w:hAnsi="Arial" w:cs="Arial"/>
        <w:sz w:val="18"/>
        <w:szCs w:val="20"/>
      </w:rPr>
      <w:instrText xml:space="preserve">PAGE  </w:instrText>
    </w:r>
    <w:r w:rsidRPr="00F024E5">
      <w:rPr>
        <w:rStyle w:val="PageNumber"/>
        <w:rFonts w:ascii="Arial" w:hAnsi="Arial" w:cs="Arial"/>
        <w:sz w:val="18"/>
        <w:szCs w:val="20"/>
      </w:rPr>
      <w:fldChar w:fldCharType="separate"/>
    </w:r>
    <w:r w:rsidR="00AD184A">
      <w:rPr>
        <w:rStyle w:val="PageNumber"/>
        <w:rFonts w:ascii="Arial" w:hAnsi="Arial" w:cs="Arial"/>
        <w:noProof/>
        <w:sz w:val="18"/>
        <w:szCs w:val="20"/>
      </w:rPr>
      <w:t>2</w:t>
    </w:r>
    <w:r w:rsidRPr="00F024E5">
      <w:rPr>
        <w:rStyle w:val="PageNumber"/>
        <w:rFonts w:ascii="Arial" w:hAnsi="Arial" w:cs="Arial"/>
        <w:sz w:val="18"/>
        <w:szCs w:val="20"/>
      </w:rPr>
      <w:fldChar w:fldCharType="end"/>
    </w:r>
  </w:p>
  <w:p w:rsidR="00A2243D" w:rsidRDefault="0060719A">
    <w:pPr>
      <w:pStyle w:val="Footer"/>
      <w:ind w:right="360"/>
    </w:pPr>
    <w:r>
      <w:rPr>
        <w:noProof/>
        <w:lang w:eastAsia="en-US"/>
      </w:rPr>
      <w:pict>
        <v:shapetype id="_x0000_t202" coordsize="21600,21600" o:spt="202" path="m,l,21600r21600,l21600,xe">
          <v:stroke joinstyle="miter"/>
          <v:path gradientshapeok="t" o:connecttype="rect"/>
        </v:shapetype>
        <v:shape id="Text Box 1" o:spid="_x0000_s4097" type="#_x0000_t202" style="position:absolute;margin-left:545.95pt;margin-top:.05pt;width:12pt;height:13.75pt;z-index:25165772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" stroked="f">
          <v:fill opacity="0"/>
          <v:textbox inset="0,0,0,0">
            <w:txbxContent>
              <w:p w:rsidR="00A2243D" w:rsidRPr="00C5288F" w:rsidRDefault="00A2243D" w:rsidP="00C5288F"/>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1219" w:rsidRDefault="005D1219">
      <w:r>
        <w:separator/>
      </w:r>
    </w:p>
  </w:footnote>
  <w:footnote w:type="continuationSeparator" w:id="1">
    <w:p w:rsidR="005D1219" w:rsidRDefault="005D12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3"/>
    <w:lvl w:ilvl="0">
      <w:start w:val="1"/>
      <w:numFmt w:val="decimal"/>
      <w:lvlText w:val="%1."/>
      <w:lvlJc w:val="left"/>
      <w:pPr>
        <w:tabs>
          <w:tab w:val="num" w:pos="420"/>
        </w:tabs>
        <w:ind w:left="420" w:hanging="360"/>
      </w:pPr>
    </w:lvl>
  </w:abstractNum>
  <w:abstractNum w:abstractNumId="1">
    <w:nsid w:val="00000003"/>
    <w:multiLevelType w:val="singleLevel"/>
    <w:tmpl w:val="00000003"/>
    <w:name w:val="WW8Num4"/>
    <w:lvl w:ilvl="0">
      <w:start w:val="1"/>
      <w:numFmt w:val="decimal"/>
      <w:lvlText w:val="%1."/>
      <w:lvlJc w:val="left"/>
      <w:pPr>
        <w:tabs>
          <w:tab w:val="num" w:pos="720"/>
        </w:tabs>
        <w:ind w:left="720" w:hanging="360"/>
      </w:pPr>
    </w:lvl>
  </w:abstractNum>
  <w:abstractNum w:abstractNumId="2">
    <w:nsid w:val="00000004"/>
    <w:multiLevelType w:val="singleLevel"/>
    <w:tmpl w:val="00000004"/>
    <w:name w:val="WW8Num6"/>
    <w:lvl w:ilvl="0">
      <w:start w:val="2"/>
      <w:numFmt w:val="decimal"/>
      <w:lvlText w:val="%1."/>
      <w:lvlJc w:val="left"/>
      <w:pPr>
        <w:tabs>
          <w:tab w:val="num" w:pos="720"/>
        </w:tabs>
        <w:ind w:left="720" w:hanging="360"/>
      </w:pPr>
    </w:lvl>
  </w:abstractNum>
  <w:abstractNum w:abstractNumId="3">
    <w:nsid w:val="00000005"/>
    <w:multiLevelType w:val="singleLevel"/>
    <w:tmpl w:val="00000005"/>
    <w:name w:val="WW8Num7"/>
    <w:lvl w:ilvl="0">
      <w:start w:val="6"/>
      <w:numFmt w:val="bullet"/>
      <w:lvlText w:val="-"/>
      <w:lvlJc w:val="left"/>
      <w:pPr>
        <w:tabs>
          <w:tab w:val="num" w:pos="420"/>
        </w:tabs>
        <w:ind w:left="420" w:hanging="360"/>
      </w:pPr>
      <w:rPr>
        <w:rFonts w:ascii="Times New Roman" w:hAnsi="Times New Roman" w:cs="Times New Roman"/>
      </w:rPr>
    </w:lvl>
  </w:abstractNum>
  <w:abstractNum w:abstractNumId="4">
    <w:nsid w:val="00000006"/>
    <w:multiLevelType w:val="singleLevel"/>
    <w:tmpl w:val="00000006"/>
    <w:name w:val="WW8Num9"/>
    <w:lvl w:ilvl="0">
      <w:start w:val="1"/>
      <w:numFmt w:val="decimal"/>
      <w:lvlText w:val="%1."/>
      <w:lvlJc w:val="left"/>
      <w:pPr>
        <w:tabs>
          <w:tab w:val="num" w:pos="720"/>
        </w:tabs>
        <w:ind w:left="720" w:hanging="360"/>
      </w:pPr>
    </w:lvl>
  </w:abstractNum>
  <w:abstractNum w:abstractNumId="5">
    <w:nsid w:val="00000007"/>
    <w:multiLevelType w:val="singleLevel"/>
    <w:tmpl w:val="00000007"/>
    <w:name w:val="WW8Num12"/>
    <w:lvl w:ilvl="0">
      <w:start w:val="1"/>
      <w:numFmt w:val="decimal"/>
      <w:lvlText w:val="%1."/>
      <w:lvlJc w:val="left"/>
      <w:pPr>
        <w:tabs>
          <w:tab w:val="num" w:pos="720"/>
        </w:tabs>
        <w:ind w:left="720" w:hanging="360"/>
      </w:pPr>
    </w:lvl>
  </w:abstractNum>
  <w:abstractNum w:abstractNumId="6">
    <w:nsid w:val="00000008"/>
    <w:multiLevelType w:val="singleLevel"/>
    <w:tmpl w:val="00000008"/>
    <w:name w:val="WW8Num14"/>
    <w:lvl w:ilvl="0">
      <w:start w:val="1"/>
      <w:numFmt w:val="decimal"/>
      <w:lvlText w:val="%1."/>
      <w:lvlJc w:val="left"/>
      <w:pPr>
        <w:tabs>
          <w:tab w:val="num" w:pos="720"/>
        </w:tabs>
        <w:ind w:left="720" w:hanging="360"/>
      </w:pPr>
    </w:lvl>
  </w:abstractNum>
  <w:abstractNum w:abstractNumId="7">
    <w:nsid w:val="00000009"/>
    <w:multiLevelType w:val="singleLevel"/>
    <w:tmpl w:val="00000009"/>
    <w:name w:val="WW8Num15"/>
    <w:lvl w:ilvl="0">
      <w:start w:val="1"/>
      <w:numFmt w:val="decimal"/>
      <w:lvlText w:val="%1."/>
      <w:lvlJc w:val="left"/>
      <w:pPr>
        <w:tabs>
          <w:tab w:val="num" w:pos="720"/>
        </w:tabs>
        <w:ind w:left="720" w:hanging="360"/>
      </w:pPr>
    </w:lvl>
  </w:abstractNum>
  <w:abstractNum w:abstractNumId="8">
    <w:nsid w:val="0000000A"/>
    <w:multiLevelType w:val="singleLevel"/>
    <w:tmpl w:val="0000000A"/>
    <w:name w:val="WW8Num19"/>
    <w:lvl w:ilvl="0">
      <w:start w:val="1"/>
      <w:numFmt w:val="decimal"/>
      <w:lvlText w:val="%1."/>
      <w:lvlJc w:val="left"/>
      <w:pPr>
        <w:tabs>
          <w:tab w:val="num" w:pos="720"/>
        </w:tabs>
        <w:ind w:left="720" w:hanging="360"/>
      </w:pPr>
    </w:lvl>
  </w:abstractNum>
  <w:abstractNum w:abstractNumId="9">
    <w:nsid w:val="0000000B"/>
    <w:multiLevelType w:val="singleLevel"/>
    <w:tmpl w:val="0000000B"/>
    <w:name w:val="WW8Num20"/>
    <w:lvl w:ilvl="0">
      <w:start w:val="1"/>
      <w:numFmt w:val="decimal"/>
      <w:lvlText w:val="%1)"/>
      <w:lvlJc w:val="left"/>
      <w:pPr>
        <w:tabs>
          <w:tab w:val="num" w:pos="720"/>
        </w:tabs>
        <w:ind w:left="720" w:hanging="360"/>
      </w:pPr>
    </w:lvl>
  </w:abstractNum>
  <w:abstractNum w:abstractNumId="10">
    <w:nsid w:val="0000000C"/>
    <w:multiLevelType w:val="singleLevel"/>
    <w:tmpl w:val="0000000C"/>
    <w:name w:val="WW8Num23"/>
    <w:lvl w:ilvl="0">
      <w:start w:val="1"/>
      <w:numFmt w:val="decimal"/>
      <w:lvlText w:val="%1."/>
      <w:lvlJc w:val="left"/>
      <w:pPr>
        <w:tabs>
          <w:tab w:val="num" w:pos="720"/>
        </w:tabs>
        <w:ind w:left="720" w:hanging="360"/>
      </w:pPr>
    </w:lvl>
  </w:abstractNum>
  <w:abstractNum w:abstractNumId="11">
    <w:nsid w:val="0000000D"/>
    <w:multiLevelType w:val="singleLevel"/>
    <w:tmpl w:val="0000000D"/>
    <w:name w:val="WW8Num30"/>
    <w:lvl w:ilvl="0">
      <w:numFmt w:val="bullet"/>
      <w:lvlText w:val="-"/>
      <w:lvlJc w:val="left"/>
      <w:pPr>
        <w:tabs>
          <w:tab w:val="num" w:pos="720"/>
        </w:tabs>
        <w:ind w:left="720" w:hanging="360"/>
      </w:pPr>
      <w:rPr>
        <w:rFonts w:ascii="Times New Roman" w:hAnsi="Times New Roman" w:cs="Times New Roman"/>
      </w:rPr>
    </w:lvl>
  </w:abstractNum>
  <w:abstractNum w:abstractNumId="12">
    <w:nsid w:val="00000012"/>
    <w:multiLevelType w:val="multilevel"/>
    <w:tmpl w:val="000000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13"/>
    <w:multiLevelType w:val="multilevel"/>
    <w:tmpl w:val="0000001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7E761C7"/>
    <w:multiLevelType w:val="multilevel"/>
    <w:tmpl w:val="00000015"/>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17816D1E"/>
    <w:multiLevelType w:val="hybridMultilevel"/>
    <w:tmpl w:val="12B62B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AD1BC0"/>
    <w:multiLevelType w:val="hybridMultilevel"/>
    <w:tmpl w:val="7D884B70"/>
    <w:lvl w:ilvl="0" w:tplc="04090011">
      <w:start w:val="1"/>
      <w:numFmt w:val="decimal"/>
      <w:lvlText w:val="%1)"/>
      <w:lvlJc w:val="left"/>
      <w:pPr>
        <w:tabs>
          <w:tab w:val="num" w:pos="720"/>
        </w:tabs>
        <w:ind w:left="720" w:hanging="360"/>
      </w:pPr>
    </w:lvl>
    <w:lvl w:ilvl="1" w:tplc="EDAEAE0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FDA4AB0"/>
    <w:multiLevelType w:val="hybridMultilevel"/>
    <w:tmpl w:val="F56A68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FB736C"/>
    <w:multiLevelType w:val="hybridMultilevel"/>
    <w:tmpl w:val="85DA63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C605E4"/>
    <w:multiLevelType w:val="hybridMultilevel"/>
    <w:tmpl w:val="4808B1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E37ED3"/>
    <w:multiLevelType w:val="hybridMultilevel"/>
    <w:tmpl w:val="9318A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A33A02"/>
    <w:multiLevelType w:val="hybridMultilevel"/>
    <w:tmpl w:val="367EE3AC"/>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FE87F7C"/>
    <w:multiLevelType w:val="hybridMultilevel"/>
    <w:tmpl w:val="302C7068"/>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3B30486"/>
    <w:multiLevelType w:val="hybridMultilevel"/>
    <w:tmpl w:val="7554A93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390C39"/>
    <w:multiLevelType w:val="hybridMultilevel"/>
    <w:tmpl w:val="2A70591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D1C2D1E"/>
    <w:multiLevelType w:val="hybridMultilevel"/>
    <w:tmpl w:val="06FEB9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13"/>
  </w:num>
  <w:num w:numId="3">
    <w:abstractNumId w:val="14"/>
  </w:num>
  <w:num w:numId="4">
    <w:abstractNumId w:val="21"/>
  </w:num>
  <w:num w:numId="5">
    <w:abstractNumId w:val="25"/>
  </w:num>
  <w:num w:numId="6">
    <w:abstractNumId w:val="17"/>
  </w:num>
  <w:num w:numId="7">
    <w:abstractNumId w:val="15"/>
  </w:num>
  <w:num w:numId="8">
    <w:abstractNumId w:val="19"/>
  </w:num>
  <w:num w:numId="9">
    <w:abstractNumId w:val="18"/>
  </w:num>
  <w:num w:numId="10">
    <w:abstractNumId w:val="22"/>
  </w:num>
  <w:num w:numId="11">
    <w:abstractNumId w:val="20"/>
  </w:num>
  <w:num w:numId="12">
    <w:abstractNumId w:val="16"/>
  </w:num>
  <w:num w:numId="13">
    <w:abstractNumId w:val="23"/>
  </w:num>
  <w:num w:numId="14">
    <w:abstractNumId w:val="2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SpellingError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2"/>
    <o:shapelayout v:ext="edit">
      <o:idmap v:ext="edit" data="4"/>
    </o:shapelayout>
  </w:hdrShapeDefaults>
  <w:footnotePr>
    <w:footnote w:id="0"/>
    <w:footnote w:id="1"/>
  </w:footnotePr>
  <w:endnotePr>
    <w:endnote w:id="0"/>
    <w:endnote w:id="1"/>
  </w:endnotePr>
  <w:compat/>
  <w:rsids>
    <w:rsidRoot w:val="007C4993"/>
    <w:rsid w:val="00000D6E"/>
    <w:rsid w:val="000021B8"/>
    <w:rsid w:val="00003A90"/>
    <w:rsid w:val="00004632"/>
    <w:rsid w:val="00007241"/>
    <w:rsid w:val="000108C6"/>
    <w:rsid w:val="0001166A"/>
    <w:rsid w:val="00012D55"/>
    <w:rsid w:val="000136E4"/>
    <w:rsid w:val="00013D01"/>
    <w:rsid w:val="00015B87"/>
    <w:rsid w:val="00015BC0"/>
    <w:rsid w:val="0001754D"/>
    <w:rsid w:val="00021A44"/>
    <w:rsid w:val="00024CA3"/>
    <w:rsid w:val="00025781"/>
    <w:rsid w:val="00025B88"/>
    <w:rsid w:val="00027812"/>
    <w:rsid w:val="00031189"/>
    <w:rsid w:val="00032399"/>
    <w:rsid w:val="00032FC6"/>
    <w:rsid w:val="00033C3A"/>
    <w:rsid w:val="00036C9D"/>
    <w:rsid w:val="00036E07"/>
    <w:rsid w:val="000411FB"/>
    <w:rsid w:val="00050336"/>
    <w:rsid w:val="00051748"/>
    <w:rsid w:val="000545AD"/>
    <w:rsid w:val="00057F55"/>
    <w:rsid w:val="000654D3"/>
    <w:rsid w:val="00066659"/>
    <w:rsid w:val="0007020E"/>
    <w:rsid w:val="00070578"/>
    <w:rsid w:val="000757AA"/>
    <w:rsid w:val="00080F22"/>
    <w:rsid w:val="0008129B"/>
    <w:rsid w:val="000826DD"/>
    <w:rsid w:val="00082762"/>
    <w:rsid w:val="00082F00"/>
    <w:rsid w:val="0008336D"/>
    <w:rsid w:val="000834E6"/>
    <w:rsid w:val="00084FF0"/>
    <w:rsid w:val="000864AD"/>
    <w:rsid w:val="00086A39"/>
    <w:rsid w:val="00086CAC"/>
    <w:rsid w:val="00090FA9"/>
    <w:rsid w:val="00091033"/>
    <w:rsid w:val="00092E02"/>
    <w:rsid w:val="00093934"/>
    <w:rsid w:val="0009437A"/>
    <w:rsid w:val="00097BAD"/>
    <w:rsid w:val="000A20A3"/>
    <w:rsid w:val="000A2890"/>
    <w:rsid w:val="000A2915"/>
    <w:rsid w:val="000A2F6E"/>
    <w:rsid w:val="000A34B4"/>
    <w:rsid w:val="000A4DA6"/>
    <w:rsid w:val="000A6507"/>
    <w:rsid w:val="000A653D"/>
    <w:rsid w:val="000A71FC"/>
    <w:rsid w:val="000B1A4A"/>
    <w:rsid w:val="000B1D14"/>
    <w:rsid w:val="000B20F9"/>
    <w:rsid w:val="000B2AE9"/>
    <w:rsid w:val="000B4810"/>
    <w:rsid w:val="000B59AD"/>
    <w:rsid w:val="000B6308"/>
    <w:rsid w:val="000C191A"/>
    <w:rsid w:val="000C35A9"/>
    <w:rsid w:val="000C6456"/>
    <w:rsid w:val="000C7752"/>
    <w:rsid w:val="000C7AC8"/>
    <w:rsid w:val="000D1282"/>
    <w:rsid w:val="000D1948"/>
    <w:rsid w:val="000D1DBD"/>
    <w:rsid w:val="000D23B9"/>
    <w:rsid w:val="000D3CB1"/>
    <w:rsid w:val="000D3F1A"/>
    <w:rsid w:val="000E10A2"/>
    <w:rsid w:val="000E1AF1"/>
    <w:rsid w:val="000E4644"/>
    <w:rsid w:val="000E563A"/>
    <w:rsid w:val="000E6A74"/>
    <w:rsid w:val="000E7457"/>
    <w:rsid w:val="000F207F"/>
    <w:rsid w:val="000F610F"/>
    <w:rsid w:val="000F6BED"/>
    <w:rsid w:val="000F7453"/>
    <w:rsid w:val="000F787E"/>
    <w:rsid w:val="0010328F"/>
    <w:rsid w:val="001042FD"/>
    <w:rsid w:val="00105043"/>
    <w:rsid w:val="00105FC1"/>
    <w:rsid w:val="001068A0"/>
    <w:rsid w:val="00107792"/>
    <w:rsid w:val="00107AE4"/>
    <w:rsid w:val="00107C4B"/>
    <w:rsid w:val="00107DFE"/>
    <w:rsid w:val="00107F30"/>
    <w:rsid w:val="001126F6"/>
    <w:rsid w:val="00116E31"/>
    <w:rsid w:val="00120CD4"/>
    <w:rsid w:val="001225FA"/>
    <w:rsid w:val="00123538"/>
    <w:rsid w:val="00123E51"/>
    <w:rsid w:val="00124580"/>
    <w:rsid w:val="00125910"/>
    <w:rsid w:val="001272EE"/>
    <w:rsid w:val="00127396"/>
    <w:rsid w:val="0013177C"/>
    <w:rsid w:val="00131980"/>
    <w:rsid w:val="00132809"/>
    <w:rsid w:val="0013559C"/>
    <w:rsid w:val="0013669F"/>
    <w:rsid w:val="00136702"/>
    <w:rsid w:val="001367A2"/>
    <w:rsid w:val="00136E78"/>
    <w:rsid w:val="00141BA2"/>
    <w:rsid w:val="00142093"/>
    <w:rsid w:val="0014493F"/>
    <w:rsid w:val="001466C2"/>
    <w:rsid w:val="00146D1B"/>
    <w:rsid w:val="001479AC"/>
    <w:rsid w:val="0015559D"/>
    <w:rsid w:val="00157A68"/>
    <w:rsid w:val="00157D4B"/>
    <w:rsid w:val="001604E5"/>
    <w:rsid w:val="0016200E"/>
    <w:rsid w:val="00167F16"/>
    <w:rsid w:val="0017030A"/>
    <w:rsid w:val="00171014"/>
    <w:rsid w:val="001733C6"/>
    <w:rsid w:val="0017479A"/>
    <w:rsid w:val="00174822"/>
    <w:rsid w:val="00175F39"/>
    <w:rsid w:val="00180120"/>
    <w:rsid w:val="00180449"/>
    <w:rsid w:val="00180A7A"/>
    <w:rsid w:val="00182362"/>
    <w:rsid w:val="00190777"/>
    <w:rsid w:val="00191197"/>
    <w:rsid w:val="00192505"/>
    <w:rsid w:val="001926F8"/>
    <w:rsid w:val="0019368A"/>
    <w:rsid w:val="00195DF0"/>
    <w:rsid w:val="00196C8E"/>
    <w:rsid w:val="00197424"/>
    <w:rsid w:val="001A0516"/>
    <w:rsid w:val="001A1917"/>
    <w:rsid w:val="001A2CFB"/>
    <w:rsid w:val="001A4E03"/>
    <w:rsid w:val="001A5806"/>
    <w:rsid w:val="001A6B66"/>
    <w:rsid w:val="001A6B7B"/>
    <w:rsid w:val="001A7510"/>
    <w:rsid w:val="001A7773"/>
    <w:rsid w:val="001B08C2"/>
    <w:rsid w:val="001B24E8"/>
    <w:rsid w:val="001B2D44"/>
    <w:rsid w:val="001B3768"/>
    <w:rsid w:val="001B48B9"/>
    <w:rsid w:val="001B76D3"/>
    <w:rsid w:val="001C1E67"/>
    <w:rsid w:val="001C2B71"/>
    <w:rsid w:val="001C2DC0"/>
    <w:rsid w:val="001C3A4A"/>
    <w:rsid w:val="001C3B0A"/>
    <w:rsid w:val="001C4994"/>
    <w:rsid w:val="001C4C66"/>
    <w:rsid w:val="001C6D01"/>
    <w:rsid w:val="001C7762"/>
    <w:rsid w:val="001D0172"/>
    <w:rsid w:val="001D18E8"/>
    <w:rsid w:val="001D5057"/>
    <w:rsid w:val="001D51EC"/>
    <w:rsid w:val="001D730D"/>
    <w:rsid w:val="001D75FD"/>
    <w:rsid w:val="001E029F"/>
    <w:rsid w:val="001E0B63"/>
    <w:rsid w:val="001E6BEA"/>
    <w:rsid w:val="001E78DA"/>
    <w:rsid w:val="001E7E05"/>
    <w:rsid w:val="001F13B5"/>
    <w:rsid w:val="001F5BA5"/>
    <w:rsid w:val="00200190"/>
    <w:rsid w:val="0020172D"/>
    <w:rsid w:val="00201A2D"/>
    <w:rsid w:val="002026AE"/>
    <w:rsid w:val="002026CC"/>
    <w:rsid w:val="00204932"/>
    <w:rsid w:val="00204C92"/>
    <w:rsid w:val="002112FD"/>
    <w:rsid w:val="002130AC"/>
    <w:rsid w:val="00213121"/>
    <w:rsid w:val="002139A2"/>
    <w:rsid w:val="002140B4"/>
    <w:rsid w:val="00215E41"/>
    <w:rsid w:val="00216F12"/>
    <w:rsid w:val="0021769C"/>
    <w:rsid w:val="00220781"/>
    <w:rsid w:val="00221062"/>
    <w:rsid w:val="00222C46"/>
    <w:rsid w:val="00224440"/>
    <w:rsid w:val="002253AA"/>
    <w:rsid w:val="002266C8"/>
    <w:rsid w:val="002341DD"/>
    <w:rsid w:val="00234E00"/>
    <w:rsid w:val="00235906"/>
    <w:rsid w:val="00235AC1"/>
    <w:rsid w:val="00236303"/>
    <w:rsid w:val="00236D4D"/>
    <w:rsid w:val="00240133"/>
    <w:rsid w:val="00240BC7"/>
    <w:rsid w:val="0024109B"/>
    <w:rsid w:val="0024219D"/>
    <w:rsid w:val="002421F4"/>
    <w:rsid w:val="002432C9"/>
    <w:rsid w:val="002442B1"/>
    <w:rsid w:val="00244D0C"/>
    <w:rsid w:val="002450EA"/>
    <w:rsid w:val="00245590"/>
    <w:rsid w:val="00245886"/>
    <w:rsid w:val="00246F75"/>
    <w:rsid w:val="00247115"/>
    <w:rsid w:val="002507CC"/>
    <w:rsid w:val="00251BCA"/>
    <w:rsid w:val="002523C3"/>
    <w:rsid w:val="00253968"/>
    <w:rsid w:val="00257302"/>
    <w:rsid w:val="00262AB6"/>
    <w:rsid w:val="002640FC"/>
    <w:rsid w:val="0026498B"/>
    <w:rsid w:val="002671CD"/>
    <w:rsid w:val="00267B7A"/>
    <w:rsid w:val="00274007"/>
    <w:rsid w:val="002760E0"/>
    <w:rsid w:val="00280FF3"/>
    <w:rsid w:val="0028120F"/>
    <w:rsid w:val="00282DFB"/>
    <w:rsid w:val="002839CF"/>
    <w:rsid w:val="00283F95"/>
    <w:rsid w:val="00284DF3"/>
    <w:rsid w:val="00291C77"/>
    <w:rsid w:val="00292946"/>
    <w:rsid w:val="00293760"/>
    <w:rsid w:val="00296695"/>
    <w:rsid w:val="002A01AD"/>
    <w:rsid w:val="002A079B"/>
    <w:rsid w:val="002A2231"/>
    <w:rsid w:val="002A3DDD"/>
    <w:rsid w:val="002A40BC"/>
    <w:rsid w:val="002B0084"/>
    <w:rsid w:val="002B4A5B"/>
    <w:rsid w:val="002B4BBE"/>
    <w:rsid w:val="002B5D4A"/>
    <w:rsid w:val="002B5F96"/>
    <w:rsid w:val="002B666D"/>
    <w:rsid w:val="002C0CB3"/>
    <w:rsid w:val="002C121F"/>
    <w:rsid w:val="002C40D1"/>
    <w:rsid w:val="002C467E"/>
    <w:rsid w:val="002C6318"/>
    <w:rsid w:val="002C6665"/>
    <w:rsid w:val="002C7487"/>
    <w:rsid w:val="002D2250"/>
    <w:rsid w:val="002D5C1F"/>
    <w:rsid w:val="002D65B2"/>
    <w:rsid w:val="002E052C"/>
    <w:rsid w:val="002E0626"/>
    <w:rsid w:val="002E169E"/>
    <w:rsid w:val="002E2781"/>
    <w:rsid w:val="002E2E77"/>
    <w:rsid w:val="002E3155"/>
    <w:rsid w:val="002E416C"/>
    <w:rsid w:val="002E4379"/>
    <w:rsid w:val="002E533F"/>
    <w:rsid w:val="002E5B94"/>
    <w:rsid w:val="002E6718"/>
    <w:rsid w:val="002F0258"/>
    <w:rsid w:val="002F1609"/>
    <w:rsid w:val="002F1EFC"/>
    <w:rsid w:val="002F2F1F"/>
    <w:rsid w:val="002F3389"/>
    <w:rsid w:val="002F584D"/>
    <w:rsid w:val="002F5D38"/>
    <w:rsid w:val="002F5F4D"/>
    <w:rsid w:val="002F659E"/>
    <w:rsid w:val="002F7ABF"/>
    <w:rsid w:val="00301612"/>
    <w:rsid w:val="00302373"/>
    <w:rsid w:val="003025E4"/>
    <w:rsid w:val="00302995"/>
    <w:rsid w:val="00303003"/>
    <w:rsid w:val="003057B5"/>
    <w:rsid w:val="00306054"/>
    <w:rsid w:val="00306EFA"/>
    <w:rsid w:val="00307B53"/>
    <w:rsid w:val="0031122E"/>
    <w:rsid w:val="003131CD"/>
    <w:rsid w:val="00313573"/>
    <w:rsid w:val="00313FC2"/>
    <w:rsid w:val="00315162"/>
    <w:rsid w:val="0032004C"/>
    <w:rsid w:val="0032101B"/>
    <w:rsid w:val="0032156B"/>
    <w:rsid w:val="0032179B"/>
    <w:rsid w:val="00321BCD"/>
    <w:rsid w:val="00322936"/>
    <w:rsid w:val="00323630"/>
    <w:rsid w:val="0032743F"/>
    <w:rsid w:val="00327CE0"/>
    <w:rsid w:val="00332ECF"/>
    <w:rsid w:val="0033334E"/>
    <w:rsid w:val="003354FA"/>
    <w:rsid w:val="00335F02"/>
    <w:rsid w:val="0033604D"/>
    <w:rsid w:val="00336615"/>
    <w:rsid w:val="00336F40"/>
    <w:rsid w:val="00337E44"/>
    <w:rsid w:val="00340B71"/>
    <w:rsid w:val="0034128E"/>
    <w:rsid w:val="00344232"/>
    <w:rsid w:val="003466DF"/>
    <w:rsid w:val="00346C22"/>
    <w:rsid w:val="00346F08"/>
    <w:rsid w:val="0034747E"/>
    <w:rsid w:val="00347F01"/>
    <w:rsid w:val="00350374"/>
    <w:rsid w:val="00350E70"/>
    <w:rsid w:val="00352174"/>
    <w:rsid w:val="00353CCF"/>
    <w:rsid w:val="00354DF5"/>
    <w:rsid w:val="00355083"/>
    <w:rsid w:val="00356781"/>
    <w:rsid w:val="003604BF"/>
    <w:rsid w:val="0036076A"/>
    <w:rsid w:val="0036170C"/>
    <w:rsid w:val="0036212C"/>
    <w:rsid w:val="00362727"/>
    <w:rsid w:val="003631C6"/>
    <w:rsid w:val="00365127"/>
    <w:rsid w:val="00375B94"/>
    <w:rsid w:val="0038113E"/>
    <w:rsid w:val="003823CA"/>
    <w:rsid w:val="00383198"/>
    <w:rsid w:val="00383E06"/>
    <w:rsid w:val="00385260"/>
    <w:rsid w:val="00385B8C"/>
    <w:rsid w:val="00387942"/>
    <w:rsid w:val="00390B3E"/>
    <w:rsid w:val="00392468"/>
    <w:rsid w:val="00392B51"/>
    <w:rsid w:val="00393B28"/>
    <w:rsid w:val="00393B89"/>
    <w:rsid w:val="00394211"/>
    <w:rsid w:val="00394979"/>
    <w:rsid w:val="00395EC1"/>
    <w:rsid w:val="00396A7F"/>
    <w:rsid w:val="003A009D"/>
    <w:rsid w:val="003A2747"/>
    <w:rsid w:val="003A2986"/>
    <w:rsid w:val="003A42B3"/>
    <w:rsid w:val="003A4E9F"/>
    <w:rsid w:val="003A72E2"/>
    <w:rsid w:val="003B3879"/>
    <w:rsid w:val="003B39AF"/>
    <w:rsid w:val="003B4726"/>
    <w:rsid w:val="003B6022"/>
    <w:rsid w:val="003B6968"/>
    <w:rsid w:val="003C03F1"/>
    <w:rsid w:val="003C11AA"/>
    <w:rsid w:val="003C2FED"/>
    <w:rsid w:val="003C31DF"/>
    <w:rsid w:val="003C386E"/>
    <w:rsid w:val="003C50EA"/>
    <w:rsid w:val="003C521A"/>
    <w:rsid w:val="003C6FF6"/>
    <w:rsid w:val="003D162D"/>
    <w:rsid w:val="003D1AB9"/>
    <w:rsid w:val="003D20B6"/>
    <w:rsid w:val="003D23CE"/>
    <w:rsid w:val="003D3DEE"/>
    <w:rsid w:val="003D4261"/>
    <w:rsid w:val="003D45D0"/>
    <w:rsid w:val="003D493C"/>
    <w:rsid w:val="003D67B3"/>
    <w:rsid w:val="003D6867"/>
    <w:rsid w:val="003D6BB8"/>
    <w:rsid w:val="003D7809"/>
    <w:rsid w:val="003D7C5F"/>
    <w:rsid w:val="003E0A1F"/>
    <w:rsid w:val="003E0A4A"/>
    <w:rsid w:val="003E32B6"/>
    <w:rsid w:val="003E3B32"/>
    <w:rsid w:val="003E4282"/>
    <w:rsid w:val="003E44B7"/>
    <w:rsid w:val="003F070D"/>
    <w:rsid w:val="003F0A47"/>
    <w:rsid w:val="003F3F59"/>
    <w:rsid w:val="003F49C7"/>
    <w:rsid w:val="003F6512"/>
    <w:rsid w:val="00401A74"/>
    <w:rsid w:val="00402128"/>
    <w:rsid w:val="0040318C"/>
    <w:rsid w:val="00403751"/>
    <w:rsid w:val="00405E1D"/>
    <w:rsid w:val="00413BF4"/>
    <w:rsid w:val="00413D5F"/>
    <w:rsid w:val="00414011"/>
    <w:rsid w:val="00416063"/>
    <w:rsid w:val="00416DF1"/>
    <w:rsid w:val="00421BBA"/>
    <w:rsid w:val="0042250E"/>
    <w:rsid w:val="0042280A"/>
    <w:rsid w:val="00422A5C"/>
    <w:rsid w:val="00425DD3"/>
    <w:rsid w:val="00427A94"/>
    <w:rsid w:val="004300EF"/>
    <w:rsid w:val="0043289F"/>
    <w:rsid w:val="0043492E"/>
    <w:rsid w:val="00434DC5"/>
    <w:rsid w:val="00437F2C"/>
    <w:rsid w:val="00441BB4"/>
    <w:rsid w:val="00441C3F"/>
    <w:rsid w:val="00442B81"/>
    <w:rsid w:val="00444F4C"/>
    <w:rsid w:val="00445D8C"/>
    <w:rsid w:val="0044733B"/>
    <w:rsid w:val="00447649"/>
    <w:rsid w:val="004500FD"/>
    <w:rsid w:val="004525D2"/>
    <w:rsid w:val="00453804"/>
    <w:rsid w:val="004568E8"/>
    <w:rsid w:val="00456E5A"/>
    <w:rsid w:val="00457054"/>
    <w:rsid w:val="00457093"/>
    <w:rsid w:val="00457930"/>
    <w:rsid w:val="00457C45"/>
    <w:rsid w:val="00461053"/>
    <w:rsid w:val="00461723"/>
    <w:rsid w:val="00461AD6"/>
    <w:rsid w:val="00462913"/>
    <w:rsid w:val="00463AB8"/>
    <w:rsid w:val="00463DFC"/>
    <w:rsid w:val="0046469F"/>
    <w:rsid w:val="00464734"/>
    <w:rsid w:val="004654AF"/>
    <w:rsid w:val="00465626"/>
    <w:rsid w:val="00466AEE"/>
    <w:rsid w:val="00470A7A"/>
    <w:rsid w:val="00471D8F"/>
    <w:rsid w:val="00472C33"/>
    <w:rsid w:val="00473BCD"/>
    <w:rsid w:val="00474367"/>
    <w:rsid w:val="00475BC8"/>
    <w:rsid w:val="00476E88"/>
    <w:rsid w:val="00480952"/>
    <w:rsid w:val="00482481"/>
    <w:rsid w:val="00482812"/>
    <w:rsid w:val="004837E7"/>
    <w:rsid w:val="004838D3"/>
    <w:rsid w:val="004841BD"/>
    <w:rsid w:val="00484281"/>
    <w:rsid w:val="00484A44"/>
    <w:rsid w:val="00484EA3"/>
    <w:rsid w:val="00487392"/>
    <w:rsid w:val="004929C4"/>
    <w:rsid w:val="00496AAF"/>
    <w:rsid w:val="00496FAD"/>
    <w:rsid w:val="0049779A"/>
    <w:rsid w:val="00497E13"/>
    <w:rsid w:val="004A395D"/>
    <w:rsid w:val="004A4809"/>
    <w:rsid w:val="004A7508"/>
    <w:rsid w:val="004B013C"/>
    <w:rsid w:val="004B1468"/>
    <w:rsid w:val="004B3BF6"/>
    <w:rsid w:val="004B48B1"/>
    <w:rsid w:val="004B5836"/>
    <w:rsid w:val="004B5E4B"/>
    <w:rsid w:val="004B7807"/>
    <w:rsid w:val="004C31C1"/>
    <w:rsid w:val="004C3432"/>
    <w:rsid w:val="004C7E8C"/>
    <w:rsid w:val="004D037A"/>
    <w:rsid w:val="004D156E"/>
    <w:rsid w:val="004D1AA9"/>
    <w:rsid w:val="004D2799"/>
    <w:rsid w:val="004D2BB9"/>
    <w:rsid w:val="004D4204"/>
    <w:rsid w:val="004D4807"/>
    <w:rsid w:val="004D53A6"/>
    <w:rsid w:val="004E25D5"/>
    <w:rsid w:val="004E3938"/>
    <w:rsid w:val="004E3BDE"/>
    <w:rsid w:val="004E3D82"/>
    <w:rsid w:val="004E3EF9"/>
    <w:rsid w:val="004E425B"/>
    <w:rsid w:val="004E5017"/>
    <w:rsid w:val="004E69BD"/>
    <w:rsid w:val="004E6F47"/>
    <w:rsid w:val="004F041C"/>
    <w:rsid w:val="004F0D39"/>
    <w:rsid w:val="004F0DCC"/>
    <w:rsid w:val="004F17B7"/>
    <w:rsid w:val="004F3CA0"/>
    <w:rsid w:val="004F46F5"/>
    <w:rsid w:val="004F4A76"/>
    <w:rsid w:val="004F5B4E"/>
    <w:rsid w:val="004F6933"/>
    <w:rsid w:val="005001ED"/>
    <w:rsid w:val="00504667"/>
    <w:rsid w:val="00504CC8"/>
    <w:rsid w:val="00505022"/>
    <w:rsid w:val="0050597F"/>
    <w:rsid w:val="00507C45"/>
    <w:rsid w:val="005105CE"/>
    <w:rsid w:val="005123D8"/>
    <w:rsid w:val="00513004"/>
    <w:rsid w:val="00513562"/>
    <w:rsid w:val="00513986"/>
    <w:rsid w:val="005155CA"/>
    <w:rsid w:val="00517D5C"/>
    <w:rsid w:val="00520127"/>
    <w:rsid w:val="00523758"/>
    <w:rsid w:val="00525055"/>
    <w:rsid w:val="0052560F"/>
    <w:rsid w:val="00525648"/>
    <w:rsid w:val="00526281"/>
    <w:rsid w:val="0052696F"/>
    <w:rsid w:val="00526BF6"/>
    <w:rsid w:val="00530BF7"/>
    <w:rsid w:val="00530DE1"/>
    <w:rsid w:val="005315D9"/>
    <w:rsid w:val="00531CC8"/>
    <w:rsid w:val="00534F7E"/>
    <w:rsid w:val="005352E6"/>
    <w:rsid w:val="00535AB9"/>
    <w:rsid w:val="00536B4D"/>
    <w:rsid w:val="005373B6"/>
    <w:rsid w:val="00537462"/>
    <w:rsid w:val="005403F3"/>
    <w:rsid w:val="00541309"/>
    <w:rsid w:val="005439BD"/>
    <w:rsid w:val="00544E3E"/>
    <w:rsid w:val="005465C9"/>
    <w:rsid w:val="005479D4"/>
    <w:rsid w:val="00547B9C"/>
    <w:rsid w:val="005508AB"/>
    <w:rsid w:val="00553A28"/>
    <w:rsid w:val="00553E7E"/>
    <w:rsid w:val="0055690B"/>
    <w:rsid w:val="00561841"/>
    <w:rsid w:val="00561BBC"/>
    <w:rsid w:val="00563777"/>
    <w:rsid w:val="00563E96"/>
    <w:rsid w:val="00564268"/>
    <w:rsid w:val="0056577A"/>
    <w:rsid w:val="00565B0F"/>
    <w:rsid w:val="00565B33"/>
    <w:rsid w:val="00566756"/>
    <w:rsid w:val="00570A55"/>
    <w:rsid w:val="00571834"/>
    <w:rsid w:val="00571FF6"/>
    <w:rsid w:val="00577479"/>
    <w:rsid w:val="00582E15"/>
    <w:rsid w:val="005858AF"/>
    <w:rsid w:val="00586B65"/>
    <w:rsid w:val="00590BC0"/>
    <w:rsid w:val="005960BB"/>
    <w:rsid w:val="0059610E"/>
    <w:rsid w:val="0059774D"/>
    <w:rsid w:val="005A1188"/>
    <w:rsid w:val="005A24AA"/>
    <w:rsid w:val="005A271B"/>
    <w:rsid w:val="005A27B8"/>
    <w:rsid w:val="005A35F4"/>
    <w:rsid w:val="005A391B"/>
    <w:rsid w:val="005A4AB4"/>
    <w:rsid w:val="005A4F85"/>
    <w:rsid w:val="005A5042"/>
    <w:rsid w:val="005A5BE8"/>
    <w:rsid w:val="005A5C48"/>
    <w:rsid w:val="005A61E2"/>
    <w:rsid w:val="005A6331"/>
    <w:rsid w:val="005A6947"/>
    <w:rsid w:val="005A6E98"/>
    <w:rsid w:val="005A71CD"/>
    <w:rsid w:val="005B1E3E"/>
    <w:rsid w:val="005B2F17"/>
    <w:rsid w:val="005B3986"/>
    <w:rsid w:val="005B4076"/>
    <w:rsid w:val="005B535A"/>
    <w:rsid w:val="005B5F36"/>
    <w:rsid w:val="005B6673"/>
    <w:rsid w:val="005B70FB"/>
    <w:rsid w:val="005C1A46"/>
    <w:rsid w:val="005C1D15"/>
    <w:rsid w:val="005C274B"/>
    <w:rsid w:val="005C2A21"/>
    <w:rsid w:val="005C4831"/>
    <w:rsid w:val="005C6F12"/>
    <w:rsid w:val="005D1219"/>
    <w:rsid w:val="005D42DE"/>
    <w:rsid w:val="005D4CE5"/>
    <w:rsid w:val="005D554E"/>
    <w:rsid w:val="005D63A2"/>
    <w:rsid w:val="005D6A58"/>
    <w:rsid w:val="005D7D93"/>
    <w:rsid w:val="005E0D4C"/>
    <w:rsid w:val="005E26E0"/>
    <w:rsid w:val="005E2C44"/>
    <w:rsid w:val="005E3189"/>
    <w:rsid w:val="005E38DC"/>
    <w:rsid w:val="005E78C9"/>
    <w:rsid w:val="005F332B"/>
    <w:rsid w:val="005F3805"/>
    <w:rsid w:val="005F3940"/>
    <w:rsid w:val="005F3E9E"/>
    <w:rsid w:val="005F3FF2"/>
    <w:rsid w:val="005F4D72"/>
    <w:rsid w:val="006002D1"/>
    <w:rsid w:val="006009E6"/>
    <w:rsid w:val="00601AA6"/>
    <w:rsid w:val="00603817"/>
    <w:rsid w:val="006055C6"/>
    <w:rsid w:val="0060719A"/>
    <w:rsid w:val="0061103F"/>
    <w:rsid w:val="0061237C"/>
    <w:rsid w:val="00612855"/>
    <w:rsid w:val="00614CF4"/>
    <w:rsid w:val="006153AB"/>
    <w:rsid w:val="00615CDA"/>
    <w:rsid w:val="00616028"/>
    <w:rsid w:val="00616069"/>
    <w:rsid w:val="0061791E"/>
    <w:rsid w:val="00620DD7"/>
    <w:rsid w:val="00621206"/>
    <w:rsid w:val="00621579"/>
    <w:rsid w:val="00622551"/>
    <w:rsid w:val="00625FBD"/>
    <w:rsid w:val="00631531"/>
    <w:rsid w:val="00631ADA"/>
    <w:rsid w:val="00631B74"/>
    <w:rsid w:val="006328D4"/>
    <w:rsid w:val="00632ABD"/>
    <w:rsid w:val="006332F1"/>
    <w:rsid w:val="00634C04"/>
    <w:rsid w:val="00635881"/>
    <w:rsid w:val="006360DB"/>
    <w:rsid w:val="00640018"/>
    <w:rsid w:val="00640A76"/>
    <w:rsid w:val="00640F20"/>
    <w:rsid w:val="00641D6A"/>
    <w:rsid w:val="006438F0"/>
    <w:rsid w:val="00644029"/>
    <w:rsid w:val="00646D39"/>
    <w:rsid w:val="00650F00"/>
    <w:rsid w:val="00652C4B"/>
    <w:rsid w:val="00653E2F"/>
    <w:rsid w:val="00654256"/>
    <w:rsid w:val="0065769E"/>
    <w:rsid w:val="00660CF9"/>
    <w:rsid w:val="00661CA9"/>
    <w:rsid w:val="006635B1"/>
    <w:rsid w:val="006635EF"/>
    <w:rsid w:val="00664392"/>
    <w:rsid w:val="006653D4"/>
    <w:rsid w:val="006663F2"/>
    <w:rsid w:val="006664C0"/>
    <w:rsid w:val="00667BD7"/>
    <w:rsid w:val="00670BFD"/>
    <w:rsid w:val="00671A9A"/>
    <w:rsid w:val="00671E5B"/>
    <w:rsid w:val="00673111"/>
    <w:rsid w:val="00673C67"/>
    <w:rsid w:val="00674176"/>
    <w:rsid w:val="00680394"/>
    <w:rsid w:val="006803FF"/>
    <w:rsid w:val="00681363"/>
    <w:rsid w:val="006816A0"/>
    <w:rsid w:val="0068249D"/>
    <w:rsid w:val="006830BE"/>
    <w:rsid w:val="00685852"/>
    <w:rsid w:val="0069031F"/>
    <w:rsid w:val="00690DBC"/>
    <w:rsid w:val="00690F76"/>
    <w:rsid w:val="00691FFB"/>
    <w:rsid w:val="00692DB8"/>
    <w:rsid w:val="00692DFE"/>
    <w:rsid w:val="00695F19"/>
    <w:rsid w:val="00697B25"/>
    <w:rsid w:val="006A0667"/>
    <w:rsid w:val="006A147D"/>
    <w:rsid w:val="006A47DE"/>
    <w:rsid w:val="006A5757"/>
    <w:rsid w:val="006B0E37"/>
    <w:rsid w:val="006B310A"/>
    <w:rsid w:val="006B337B"/>
    <w:rsid w:val="006B4D7E"/>
    <w:rsid w:val="006B7C1E"/>
    <w:rsid w:val="006C07A7"/>
    <w:rsid w:val="006C20D9"/>
    <w:rsid w:val="006C2CBE"/>
    <w:rsid w:val="006C7D5F"/>
    <w:rsid w:val="006D00E5"/>
    <w:rsid w:val="006D0C95"/>
    <w:rsid w:val="006D15D9"/>
    <w:rsid w:val="006D1D3C"/>
    <w:rsid w:val="006D2107"/>
    <w:rsid w:val="006D30F0"/>
    <w:rsid w:val="006D3B9D"/>
    <w:rsid w:val="006D5147"/>
    <w:rsid w:val="006D5F65"/>
    <w:rsid w:val="006D6F5E"/>
    <w:rsid w:val="006D74AF"/>
    <w:rsid w:val="006E024C"/>
    <w:rsid w:val="006E0415"/>
    <w:rsid w:val="006E13A7"/>
    <w:rsid w:val="006E28EC"/>
    <w:rsid w:val="006E3155"/>
    <w:rsid w:val="006E396A"/>
    <w:rsid w:val="006F402E"/>
    <w:rsid w:val="006F4D4F"/>
    <w:rsid w:val="006F5105"/>
    <w:rsid w:val="006F6396"/>
    <w:rsid w:val="0070000A"/>
    <w:rsid w:val="0070098F"/>
    <w:rsid w:val="00701D6D"/>
    <w:rsid w:val="00703C2E"/>
    <w:rsid w:val="0070402E"/>
    <w:rsid w:val="00706440"/>
    <w:rsid w:val="00706696"/>
    <w:rsid w:val="00707184"/>
    <w:rsid w:val="007117F8"/>
    <w:rsid w:val="00711BDE"/>
    <w:rsid w:val="0071344D"/>
    <w:rsid w:val="0071559A"/>
    <w:rsid w:val="007219BA"/>
    <w:rsid w:val="007220B1"/>
    <w:rsid w:val="00724CB4"/>
    <w:rsid w:val="0072598B"/>
    <w:rsid w:val="00730A28"/>
    <w:rsid w:val="00731D7A"/>
    <w:rsid w:val="00733C35"/>
    <w:rsid w:val="00734543"/>
    <w:rsid w:val="00737A7A"/>
    <w:rsid w:val="007405D7"/>
    <w:rsid w:val="00742460"/>
    <w:rsid w:val="00745A76"/>
    <w:rsid w:val="007465C3"/>
    <w:rsid w:val="007507BA"/>
    <w:rsid w:val="007523B5"/>
    <w:rsid w:val="007538D9"/>
    <w:rsid w:val="00756224"/>
    <w:rsid w:val="00761846"/>
    <w:rsid w:val="00762680"/>
    <w:rsid w:val="0076343A"/>
    <w:rsid w:val="00763ED0"/>
    <w:rsid w:val="00764956"/>
    <w:rsid w:val="00765BEE"/>
    <w:rsid w:val="00766737"/>
    <w:rsid w:val="00767472"/>
    <w:rsid w:val="00771C2C"/>
    <w:rsid w:val="00774436"/>
    <w:rsid w:val="007756BE"/>
    <w:rsid w:val="0077602F"/>
    <w:rsid w:val="007768CD"/>
    <w:rsid w:val="00776A48"/>
    <w:rsid w:val="00776BDE"/>
    <w:rsid w:val="00776EF2"/>
    <w:rsid w:val="00777192"/>
    <w:rsid w:val="00777A94"/>
    <w:rsid w:val="00780688"/>
    <w:rsid w:val="00783725"/>
    <w:rsid w:val="00783C13"/>
    <w:rsid w:val="00784CB8"/>
    <w:rsid w:val="00784FEC"/>
    <w:rsid w:val="007856FB"/>
    <w:rsid w:val="0079111B"/>
    <w:rsid w:val="00791AFA"/>
    <w:rsid w:val="0079267F"/>
    <w:rsid w:val="00793CCA"/>
    <w:rsid w:val="00793CE6"/>
    <w:rsid w:val="00794217"/>
    <w:rsid w:val="0079493C"/>
    <w:rsid w:val="00794EE8"/>
    <w:rsid w:val="00796AA8"/>
    <w:rsid w:val="007A4C2D"/>
    <w:rsid w:val="007A4DCA"/>
    <w:rsid w:val="007A6232"/>
    <w:rsid w:val="007A625E"/>
    <w:rsid w:val="007A6882"/>
    <w:rsid w:val="007B3EAB"/>
    <w:rsid w:val="007B4574"/>
    <w:rsid w:val="007C2406"/>
    <w:rsid w:val="007C435F"/>
    <w:rsid w:val="007C4370"/>
    <w:rsid w:val="007C4993"/>
    <w:rsid w:val="007C57FF"/>
    <w:rsid w:val="007C5E78"/>
    <w:rsid w:val="007C6A18"/>
    <w:rsid w:val="007C73BE"/>
    <w:rsid w:val="007D12F7"/>
    <w:rsid w:val="007D31BF"/>
    <w:rsid w:val="007D557D"/>
    <w:rsid w:val="007D67FE"/>
    <w:rsid w:val="007E086C"/>
    <w:rsid w:val="007E0A39"/>
    <w:rsid w:val="007E3CC2"/>
    <w:rsid w:val="007E4F8F"/>
    <w:rsid w:val="007F0AF6"/>
    <w:rsid w:val="007F1EB3"/>
    <w:rsid w:val="007F42AA"/>
    <w:rsid w:val="007F47B3"/>
    <w:rsid w:val="007F59F0"/>
    <w:rsid w:val="007F7A3D"/>
    <w:rsid w:val="00801B76"/>
    <w:rsid w:val="00801CF5"/>
    <w:rsid w:val="0080232F"/>
    <w:rsid w:val="00802394"/>
    <w:rsid w:val="00804F5A"/>
    <w:rsid w:val="00805299"/>
    <w:rsid w:val="00805ABC"/>
    <w:rsid w:val="008067E6"/>
    <w:rsid w:val="00811B49"/>
    <w:rsid w:val="00812175"/>
    <w:rsid w:val="0081326D"/>
    <w:rsid w:val="008132C6"/>
    <w:rsid w:val="008135A3"/>
    <w:rsid w:val="00813748"/>
    <w:rsid w:val="00813AC2"/>
    <w:rsid w:val="00817834"/>
    <w:rsid w:val="0082029D"/>
    <w:rsid w:val="00821DC8"/>
    <w:rsid w:val="008221AC"/>
    <w:rsid w:val="00822715"/>
    <w:rsid w:val="00825B99"/>
    <w:rsid w:val="008274B8"/>
    <w:rsid w:val="00830499"/>
    <w:rsid w:val="00831596"/>
    <w:rsid w:val="00832C05"/>
    <w:rsid w:val="0083416B"/>
    <w:rsid w:val="008354B4"/>
    <w:rsid w:val="00837672"/>
    <w:rsid w:val="008404C1"/>
    <w:rsid w:val="00840AE2"/>
    <w:rsid w:val="008419B9"/>
    <w:rsid w:val="008448A3"/>
    <w:rsid w:val="00845450"/>
    <w:rsid w:val="00850323"/>
    <w:rsid w:val="008538DC"/>
    <w:rsid w:val="008562EF"/>
    <w:rsid w:val="00860DCD"/>
    <w:rsid w:val="008641F2"/>
    <w:rsid w:val="00864D09"/>
    <w:rsid w:val="00866AA2"/>
    <w:rsid w:val="00867D32"/>
    <w:rsid w:val="00872A32"/>
    <w:rsid w:val="0087364B"/>
    <w:rsid w:val="0087466F"/>
    <w:rsid w:val="0088020D"/>
    <w:rsid w:val="00880343"/>
    <w:rsid w:val="008803AA"/>
    <w:rsid w:val="0088115A"/>
    <w:rsid w:val="0088375B"/>
    <w:rsid w:val="008838FE"/>
    <w:rsid w:val="00884BAE"/>
    <w:rsid w:val="008852A5"/>
    <w:rsid w:val="008852DE"/>
    <w:rsid w:val="00885811"/>
    <w:rsid w:val="0089192D"/>
    <w:rsid w:val="00891F9B"/>
    <w:rsid w:val="00892CCE"/>
    <w:rsid w:val="00894822"/>
    <w:rsid w:val="008965A1"/>
    <w:rsid w:val="00896C3C"/>
    <w:rsid w:val="008975E1"/>
    <w:rsid w:val="00897D98"/>
    <w:rsid w:val="008A001E"/>
    <w:rsid w:val="008A0781"/>
    <w:rsid w:val="008A2E48"/>
    <w:rsid w:val="008A3C6F"/>
    <w:rsid w:val="008A4861"/>
    <w:rsid w:val="008A5A33"/>
    <w:rsid w:val="008A5D19"/>
    <w:rsid w:val="008A6A0C"/>
    <w:rsid w:val="008A7681"/>
    <w:rsid w:val="008A7FC7"/>
    <w:rsid w:val="008B2376"/>
    <w:rsid w:val="008B23B0"/>
    <w:rsid w:val="008B25AF"/>
    <w:rsid w:val="008B2E70"/>
    <w:rsid w:val="008B2E83"/>
    <w:rsid w:val="008B2FAD"/>
    <w:rsid w:val="008B3CB9"/>
    <w:rsid w:val="008B4A53"/>
    <w:rsid w:val="008B536A"/>
    <w:rsid w:val="008C0314"/>
    <w:rsid w:val="008C10D2"/>
    <w:rsid w:val="008C280A"/>
    <w:rsid w:val="008C3569"/>
    <w:rsid w:val="008C4229"/>
    <w:rsid w:val="008C5890"/>
    <w:rsid w:val="008C69A9"/>
    <w:rsid w:val="008C7A65"/>
    <w:rsid w:val="008C7BEB"/>
    <w:rsid w:val="008D3B6A"/>
    <w:rsid w:val="008D4B42"/>
    <w:rsid w:val="008D5276"/>
    <w:rsid w:val="008D5717"/>
    <w:rsid w:val="008D68D7"/>
    <w:rsid w:val="008D6CD7"/>
    <w:rsid w:val="008D7D0B"/>
    <w:rsid w:val="008E34DC"/>
    <w:rsid w:val="008E3BE0"/>
    <w:rsid w:val="008E45B5"/>
    <w:rsid w:val="008E573B"/>
    <w:rsid w:val="008E5847"/>
    <w:rsid w:val="008E6D17"/>
    <w:rsid w:val="008F0A01"/>
    <w:rsid w:val="008F0F53"/>
    <w:rsid w:val="008F2BC5"/>
    <w:rsid w:val="008F45EE"/>
    <w:rsid w:val="008F4D12"/>
    <w:rsid w:val="008F7313"/>
    <w:rsid w:val="00901671"/>
    <w:rsid w:val="00902A47"/>
    <w:rsid w:val="00903532"/>
    <w:rsid w:val="00904019"/>
    <w:rsid w:val="009058BF"/>
    <w:rsid w:val="009059BA"/>
    <w:rsid w:val="00905C97"/>
    <w:rsid w:val="00905FDD"/>
    <w:rsid w:val="00906E8A"/>
    <w:rsid w:val="009072E7"/>
    <w:rsid w:val="00907B2B"/>
    <w:rsid w:val="009103D6"/>
    <w:rsid w:val="00911341"/>
    <w:rsid w:val="00911D50"/>
    <w:rsid w:val="00912582"/>
    <w:rsid w:val="00913CE1"/>
    <w:rsid w:val="009146E4"/>
    <w:rsid w:val="00915206"/>
    <w:rsid w:val="00915B02"/>
    <w:rsid w:val="00915B40"/>
    <w:rsid w:val="009179F5"/>
    <w:rsid w:val="009211A9"/>
    <w:rsid w:val="00922A8E"/>
    <w:rsid w:val="009234BD"/>
    <w:rsid w:val="00923A39"/>
    <w:rsid w:val="00923FAD"/>
    <w:rsid w:val="00926055"/>
    <w:rsid w:val="00926157"/>
    <w:rsid w:val="00926D2E"/>
    <w:rsid w:val="00930BB2"/>
    <w:rsid w:val="00931B2D"/>
    <w:rsid w:val="00932F78"/>
    <w:rsid w:val="00935349"/>
    <w:rsid w:val="00935BAD"/>
    <w:rsid w:val="00935CE5"/>
    <w:rsid w:val="00937E4C"/>
    <w:rsid w:val="00937F3B"/>
    <w:rsid w:val="00942109"/>
    <w:rsid w:val="00942714"/>
    <w:rsid w:val="00943101"/>
    <w:rsid w:val="00943AF1"/>
    <w:rsid w:val="00944011"/>
    <w:rsid w:val="00946AC1"/>
    <w:rsid w:val="009472F5"/>
    <w:rsid w:val="00953C02"/>
    <w:rsid w:val="00954B10"/>
    <w:rsid w:val="009552EC"/>
    <w:rsid w:val="00961D10"/>
    <w:rsid w:val="00961EB8"/>
    <w:rsid w:val="00961ED9"/>
    <w:rsid w:val="00962766"/>
    <w:rsid w:val="0096345B"/>
    <w:rsid w:val="00965AE3"/>
    <w:rsid w:val="00965ED3"/>
    <w:rsid w:val="00966523"/>
    <w:rsid w:val="00967DA6"/>
    <w:rsid w:val="00967DE0"/>
    <w:rsid w:val="00967E63"/>
    <w:rsid w:val="00971351"/>
    <w:rsid w:val="00972044"/>
    <w:rsid w:val="00973D45"/>
    <w:rsid w:val="00975FEB"/>
    <w:rsid w:val="00980389"/>
    <w:rsid w:val="0098223D"/>
    <w:rsid w:val="00982ABC"/>
    <w:rsid w:val="00982B68"/>
    <w:rsid w:val="00982E0E"/>
    <w:rsid w:val="009867D0"/>
    <w:rsid w:val="00990DCA"/>
    <w:rsid w:val="0099173E"/>
    <w:rsid w:val="00992577"/>
    <w:rsid w:val="00993EB2"/>
    <w:rsid w:val="009965C5"/>
    <w:rsid w:val="009A0927"/>
    <w:rsid w:val="009A2924"/>
    <w:rsid w:val="009A35AF"/>
    <w:rsid w:val="009A42F6"/>
    <w:rsid w:val="009A59F2"/>
    <w:rsid w:val="009B1949"/>
    <w:rsid w:val="009B4FDA"/>
    <w:rsid w:val="009B6272"/>
    <w:rsid w:val="009B656A"/>
    <w:rsid w:val="009B7200"/>
    <w:rsid w:val="009B7BD2"/>
    <w:rsid w:val="009C048C"/>
    <w:rsid w:val="009C1DAC"/>
    <w:rsid w:val="009C1E84"/>
    <w:rsid w:val="009C40A4"/>
    <w:rsid w:val="009C5D20"/>
    <w:rsid w:val="009C5E14"/>
    <w:rsid w:val="009C61F5"/>
    <w:rsid w:val="009C7009"/>
    <w:rsid w:val="009D0ACE"/>
    <w:rsid w:val="009D1214"/>
    <w:rsid w:val="009D2497"/>
    <w:rsid w:val="009D5656"/>
    <w:rsid w:val="009D5BE2"/>
    <w:rsid w:val="009D5EFB"/>
    <w:rsid w:val="009D6734"/>
    <w:rsid w:val="009E0A6F"/>
    <w:rsid w:val="009E29FA"/>
    <w:rsid w:val="009E2F2A"/>
    <w:rsid w:val="009E33BE"/>
    <w:rsid w:val="009E499F"/>
    <w:rsid w:val="009E4F9E"/>
    <w:rsid w:val="009E5DAB"/>
    <w:rsid w:val="009E5EF9"/>
    <w:rsid w:val="009E71E4"/>
    <w:rsid w:val="009F1BA2"/>
    <w:rsid w:val="009F2A7A"/>
    <w:rsid w:val="009F6631"/>
    <w:rsid w:val="00A000CE"/>
    <w:rsid w:val="00A01088"/>
    <w:rsid w:val="00A01B91"/>
    <w:rsid w:val="00A067A2"/>
    <w:rsid w:val="00A07082"/>
    <w:rsid w:val="00A074A2"/>
    <w:rsid w:val="00A07E95"/>
    <w:rsid w:val="00A10648"/>
    <w:rsid w:val="00A11348"/>
    <w:rsid w:val="00A11A48"/>
    <w:rsid w:val="00A15E6E"/>
    <w:rsid w:val="00A16C95"/>
    <w:rsid w:val="00A17836"/>
    <w:rsid w:val="00A17B4C"/>
    <w:rsid w:val="00A2109C"/>
    <w:rsid w:val="00A2243D"/>
    <w:rsid w:val="00A22A3A"/>
    <w:rsid w:val="00A2436B"/>
    <w:rsid w:val="00A24526"/>
    <w:rsid w:val="00A24BD7"/>
    <w:rsid w:val="00A24EA2"/>
    <w:rsid w:val="00A24EFB"/>
    <w:rsid w:val="00A250A4"/>
    <w:rsid w:val="00A26D6C"/>
    <w:rsid w:val="00A27482"/>
    <w:rsid w:val="00A279FD"/>
    <w:rsid w:val="00A27A56"/>
    <w:rsid w:val="00A32789"/>
    <w:rsid w:val="00A32F70"/>
    <w:rsid w:val="00A33452"/>
    <w:rsid w:val="00A33F7B"/>
    <w:rsid w:val="00A3722C"/>
    <w:rsid w:val="00A374C1"/>
    <w:rsid w:val="00A37743"/>
    <w:rsid w:val="00A37EB9"/>
    <w:rsid w:val="00A403C3"/>
    <w:rsid w:val="00A42C01"/>
    <w:rsid w:val="00A4353C"/>
    <w:rsid w:val="00A44702"/>
    <w:rsid w:val="00A522A9"/>
    <w:rsid w:val="00A53D9C"/>
    <w:rsid w:val="00A55A12"/>
    <w:rsid w:val="00A56984"/>
    <w:rsid w:val="00A57758"/>
    <w:rsid w:val="00A57D5B"/>
    <w:rsid w:val="00A57E9E"/>
    <w:rsid w:val="00A61BA1"/>
    <w:rsid w:val="00A63F4C"/>
    <w:rsid w:val="00A654EA"/>
    <w:rsid w:val="00A708B1"/>
    <w:rsid w:val="00A70B69"/>
    <w:rsid w:val="00A70DA8"/>
    <w:rsid w:val="00A73E77"/>
    <w:rsid w:val="00A74196"/>
    <w:rsid w:val="00A74A51"/>
    <w:rsid w:val="00A74E4F"/>
    <w:rsid w:val="00A759A3"/>
    <w:rsid w:val="00A77B82"/>
    <w:rsid w:val="00A81060"/>
    <w:rsid w:val="00A817AA"/>
    <w:rsid w:val="00A82494"/>
    <w:rsid w:val="00A824FC"/>
    <w:rsid w:val="00A85132"/>
    <w:rsid w:val="00A8531D"/>
    <w:rsid w:val="00A86433"/>
    <w:rsid w:val="00A92F67"/>
    <w:rsid w:val="00A93296"/>
    <w:rsid w:val="00A93591"/>
    <w:rsid w:val="00A93EF5"/>
    <w:rsid w:val="00A95B82"/>
    <w:rsid w:val="00A9644E"/>
    <w:rsid w:val="00A96FDD"/>
    <w:rsid w:val="00AA13EB"/>
    <w:rsid w:val="00AA2705"/>
    <w:rsid w:val="00AA3006"/>
    <w:rsid w:val="00AA4A2E"/>
    <w:rsid w:val="00AA4CEF"/>
    <w:rsid w:val="00AA55ED"/>
    <w:rsid w:val="00AA6F3C"/>
    <w:rsid w:val="00AB2DF1"/>
    <w:rsid w:val="00AB2E9B"/>
    <w:rsid w:val="00AB46C2"/>
    <w:rsid w:val="00AB543E"/>
    <w:rsid w:val="00AB5AF3"/>
    <w:rsid w:val="00AB5BC8"/>
    <w:rsid w:val="00AB6774"/>
    <w:rsid w:val="00AB71CB"/>
    <w:rsid w:val="00AC0041"/>
    <w:rsid w:val="00AC06DE"/>
    <w:rsid w:val="00AC3A9E"/>
    <w:rsid w:val="00AC4948"/>
    <w:rsid w:val="00AC4DB3"/>
    <w:rsid w:val="00AC6398"/>
    <w:rsid w:val="00AC690D"/>
    <w:rsid w:val="00AD0649"/>
    <w:rsid w:val="00AD0D23"/>
    <w:rsid w:val="00AD184A"/>
    <w:rsid w:val="00AD3585"/>
    <w:rsid w:val="00AD46E6"/>
    <w:rsid w:val="00AD5689"/>
    <w:rsid w:val="00AD6EF3"/>
    <w:rsid w:val="00AE50DF"/>
    <w:rsid w:val="00AF00C1"/>
    <w:rsid w:val="00AF2D63"/>
    <w:rsid w:val="00AF347E"/>
    <w:rsid w:val="00AF4B35"/>
    <w:rsid w:val="00AF6C97"/>
    <w:rsid w:val="00AF7D03"/>
    <w:rsid w:val="00B00F39"/>
    <w:rsid w:val="00B021E3"/>
    <w:rsid w:val="00B04397"/>
    <w:rsid w:val="00B0490D"/>
    <w:rsid w:val="00B04FCB"/>
    <w:rsid w:val="00B053F2"/>
    <w:rsid w:val="00B0655D"/>
    <w:rsid w:val="00B077E8"/>
    <w:rsid w:val="00B102DA"/>
    <w:rsid w:val="00B11127"/>
    <w:rsid w:val="00B120D1"/>
    <w:rsid w:val="00B151B7"/>
    <w:rsid w:val="00B15FF4"/>
    <w:rsid w:val="00B1666B"/>
    <w:rsid w:val="00B23726"/>
    <w:rsid w:val="00B248BC"/>
    <w:rsid w:val="00B26251"/>
    <w:rsid w:val="00B30D23"/>
    <w:rsid w:val="00B316A7"/>
    <w:rsid w:val="00B31935"/>
    <w:rsid w:val="00B34321"/>
    <w:rsid w:val="00B34846"/>
    <w:rsid w:val="00B34932"/>
    <w:rsid w:val="00B358EA"/>
    <w:rsid w:val="00B40141"/>
    <w:rsid w:val="00B40CD8"/>
    <w:rsid w:val="00B411CC"/>
    <w:rsid w:val="00B41AB1"/>
    <w:rsid w:val="00B41EA0"/>
    <w:rsid w:val="00B438BF"/>
    <w:rsid w:val="00B43AEC"/>
    <w:rsid w:val="00B43F1A"/>
    <w:rsid w:val="00B44E01"/>
    <w:rsid w:val="00B45EF3"/>
    <w:rsid w:val="00B46A2F"/>
    <w:rsid w:val="00B46AFA"/>
    <w:rsid w:val="00B47ACE"/>
    <w:rsid w:val="00B47EC5"/>
    <w:rsid w:val="00B50666"/>
    <w:rsid w:val="00B51849"/>
    <w:rsid w:val="00B52B51"/>
    <w:rsid w:val="00B533DA"/>
    <w:rsid w:val="00B53CCD"/>
    <w:rsid w:val="00B552A1"/>
    <w:rsid w:val="00B566BD"/>
    <w:rsid w:val="00B56F83"/>
    <w:rsid w:val="00B60BEC"/>
    <w:rsid w:val="00B62CBE"/>
    <w:rsid w:val="00B65972"/>
    <w:rsid w:val="00B673F7"/>
    <w:rsid w:val="00B71580"/>
    <w:rsid w:val="00B75013"/>
    <w:rsid w:val="00B766E5"/>
    <w:rsid w:val="00B809B5"/>
    <w:rsid w:val="00B83243"/>
    <w:rsid w:val="00B85939"/>
    <w:rsid w:val="00B86EED"/>
    <w:rsid w:val="00B90413"/>
    <w:rsid w:val="00B916AC"/>
    <w:rsid w:val="00B9171F"/>
    <w:rsid w:val="00B92311"/>
    <w:rsid w:val="00B939CF"/>
    <w:rsid w:val="00B93F2F"/>
    <w:rsid w:val="00B94580"/>
    <w:rsid w:val="00B950E9"/>
    <w:rsid w:val="00B95F33"/>
    <w:rsid w:val="00B9610A"/>
    <w:rsid w:val="00BA2AEA"/>
    <w:rsid w:val="00BA3B53"/>
    <w:rsid w:val="00BA687A"/>
    <w:rsid w:val="00BA6A1D"/>
    <w:rsid w:val="00BA7650"/>
    <w:rsid w:val="00BA7E26"/>
    <w:rsid w:val="00BB108F"/>
    <w:rsid w:val="00BB3F32"/>
    <w:rsid w:val="00BB5265"/>
    <w:rsid w:val="00BB5E1D"/>
    <w:rsid w:val="00BB66B2"/>
    <w:rsid w:val="00BB7CF5"/>
    <w:rsid w:val="00BC07A4"/>
    <w:rsid w:val="00BC0A48"/>
    <w:rsid w:val="00BC28CA"/>
    <w:rsid w:val="00BC2C4E"/>
    <w:rsid w:val="00BC2C87"/>
    <w:rsid w:val="00BC2E93"/>
    <w:rsid w:val="00BC38C3"/>
    <w:rsid w:val="00BC6F0B"/>
    <w:rsid w:val="00BC7CA1"/>
    <w:rsid w:val="00BD09CA"/>
    <w:rsid w:val="00BD1C14"/>
    <w:rsid w:val="00BD3B29"/>
    <w:rsid w:val="00BD4A9D"/>
    <w:rsid w:val="00BD61E3"/>
    <w:rsid w:val="00BD6B2D"/>
    <w:rsid w:val="00BD6EEE"/>
    <w:rsid w:val="00BE1A64"/>
    <w:rsid w:val="00BE2137"/>
    <w:rsid w:val="00BE27E7"/>
    <w:rsid w:val="00BE7A7B"/>
    <w:rsid w:val="00BE7CF8"/>
    <w:rsid w:val="00BF056D"/>
    <w:rsid w:val="00BF10B1"/>
    <w:rsid w:val="00BF2309"/>
    <w:rsid w:val="00BF2673"/>
    <w:rsid w:val="00BF28A9"/>
    <w:rsid w:val="00BF3087"/>
    <w:rsid w:val="00BF30CA"/>
    <w:rsid w:val="00BF3ACA"/>
    <w:rsid w:val="00C00C5D"/>
    <w:rsid w:val="00C00DCC"/>
    <w:rsid w:val="00C0119B"/>
    <w:rsid w:val="00C013C7"/>
    <w:rsid w:val="00C01B94"/>
    <w:rsid w:val="00C02899"/>
    <w:rsid w:val="00C038F7"/>
    <w:rsid w:val="00C03A8D"/>
    <w:rsid w:val="00C04421"/>
    <w:rsid w:val="00C0622D"/>
    <w:rsid w:val="00C10339"/>
    <w:rsid w:val="00C12098"/>
    <w:rsid w:val="00C127B8"/>
    <w:rsid w:val="00C12E5C"/>
    <w:rsid w:val="00C13831"/>
    <w:rsid w:val="00C14A30"/>
    <w:rsid w:val="00C1699E"/>
    <w:rsid w:val="00C17E28"/>
    <w:rsid w:val="00C20F62"/>
    <w:rsid w:val="00C255AF"/>
    <w:rsid w:val="00C264F7"/>
    <w:rsid w:val="00C277E0"/>
    <w:rsid w:val="00C324E7"/>
    <w:rsid w:val="00C33B9A"/>
    <w:rsid w:val="00C33F80"/>
    <w:rsid w:val="00C34911"/>
    <w:rsid w:val="00C36AEF"/>
    <w:rsid w:val="00C37022"/>
    <w:rsid w:val="00C37191"/>
    <w:rsid w:val="00C409BE"/>
    <w:rsid w:val="00C433D3"/>
    <w:rsid w:val="00C466FC"/>
    <w:rsid w:val="00C46A3E"/>
    <w:rsid w:val="00C50CB1"/>
    <w:rsid w:val="00C50EA5"/>
    <w:rsid w:val="00C51F35"/>
    <w:rsid w:val="00C5288F"/>
    <w:rsid w:val="00C52A4F"/>
    <w:rsid w:val="00C53E77"/>
    <w:rsid w:val="00C54253"/>
    <w:rsid w:val="00C5434E"/>
    <w:rsid w:val="00C54397"/>
    <w:rsid w:val="00C545FB"/>
    <w:rsid w:val="00C548D1"/>
    <w:rsid w:val="00C55FAC"/>
    <w:rsid w:val="00C56C3F"/>
    <w:rsid w:val="00C56E6B"/>
    <w:rsid w:val="00C56F81"/>
    <w:rsid w:val="00C6021F"/>
    <w:rsid w:val="00C637F3"/>
    <w:rsid w:val="00C64892"/>
    <w:rsid w:val="00C65D91"/>
    <w:rsid w:val="00C671AB"/>
    <w:rsid w:val="00C70819"/>
    <w:rsid w:val="00C71D50"/>
    <w:rsid w:val="00C767BF"/>
    <w:rsid w:val="00C82B9F"/>
    <w:rsid w:val="00C82FAD"/>
    <w:rsid w:val="00C84F68"/>
    <w:rsid w:val="00C85326"/>
    <w:rsid w:val="00C85913"/>
    <w:rsid w:val="00C878C1"/>
    <w:rsid w:val="00C87968"/>
    <w:rsid w:val="00C9053E"/>
    <w:rsid w:val="00C94D34"/>
    <w:rsid w:val="00C963A7"/>
    <w:rsid w:val="00C97200"/>
    <w:rsid w:val="00C97B90"/>
    <w:rsid w:val="00C97FB4"/>
    <w:rsid w:val="00CA287C"/>
    <w:rsid w:val="00CA3847"/>
    <w:rsid w:val="00CA3D07"/>
    <w:rsid w:val="00CA4109"/>
    <w:rsid w:val="00CA5C40"/>
    <w:rsid w:val="00CA6988"/>
    <w:rsid w:val="00CA7550"/>
    <w:rsid w:val="00CB2DBD"/>
    <w:rsid w:val="00CB390A"/>
    <w:rsid w:val="00CB4C94"/>
    <w:rsid w:val="00CB7E99"/>
    <w:rsid w:val="00CC1C3B"/>
    <w:rsid w:val="00CC2148"/>
    <w:rsid w:val="00CC2737"/>
    <w:rsid w:val="00CC3CE4"/>
    <w:rsid w:val="00CC6256"/>
    <w:rsid w:val="00CC7464"/>
    <w:rsid w:val="00CD0310"/>
    <w:rsid w:val="00CD24C5"/>
    <w:rsid w:val="00CD29E3"/>
    <w:rsid w:val="00CD36E0"/>
    <w:rsid w:val="00CD3910"/>
    <w:rsid w:val="00CD5234"/>
    <w:rsid w:val="00CD5F87"/>
    <w:rsid w:val="00CD65A6"/>
    <w:rsid w:val="00CD6D20"/>
    <w:rsid w:val="00CD7F0A"/>
    <w:rsid w:val="00CE0CD3"/>
    <w:rsid w:val="00CE37E5"/>
    <w:rsid w:val="00CE3BB2"/>
    <w:rsid w:val="00CE53D6"/>
    <w:rsid w:val="00CE746A"/>
    <w:rsid w:val="00CF135D"/>
    <w:rsid w:val="00CF32D7"/>
    <w:rsid w:val="00CF3C6E"/>
    <w:rsid w:val="00CF47ED"/>
    <w:rsid w:val="00CF5357"/>
    <w:rsid w:val="00CF708B"/>
    <w:rsid w:val="00CF761C"/>
    <w:rsid w:val="00D03B44"/>
    <w:rsid w:val="00D0727F"/>
    <w:rsid w:val="00D10007"/>
    <w:rsid w:val="00D11C6A"/>
    <w:rsid w:val="00D1217B"/>
    <w:rsid w:val="00D16D02"/>
    <w:rsid w:val="00D24721"/>
    <w:rsid w:val="00D25902"/>
    <w:rsid w:val="00D3054B"/>
    <w:rsid w:val="00D31824"/>
    <w:rsid w:val="00D34885"/>
    <w:rsid w:val="00D35518"/>
    <w:rsid w:val="00D362A0"/>
    <w:rsid w:val="00D3681F"/>
    <w:rsid w:val="00D37C33"/>
    <w:rsid w:val="00D40E05"/>
    <w:rsid w:val="00D40EDD"/>
    <w:rsid w:val="00D419BE"/>
    <w:rsid w:val="00D4284A"/>
    <w:rsid w:val="00D42B8F"/>
    <w:rsid w:val="00D435BD"/>
    <w:rsid w:val="00D444A4"/>
    <w:rsid w:val="00D45A59"/>
    <w:rsid w:val="00D50B60"/>
    <w:rsid w:val="00D52465"/>
    <w:rsid w:val="00D53663"/>
    <w:rsid w:val="00D53F4E"/>
    <w:rsid w:val="00D55313"/>
    <w:rsid w:val="00D55E93"/>
    <w:rsid w:val="00D565D4"/>
    <w:rsid w:val="00D60799"/>
    <w:rsid w:val="00D6088B"/>
    <w:rsid w:val="00D622C8"/>
    <w:rsid w:val="00D62F98"/>
    <w:rsid w:val="00D635E4"/>
    <w:rsid w:val="00D65166"/>
    <w:rsid w:val="00D65E5A"/>
    <w:rsid w:val="00D70DC2"/>
    <w:rsid w:val="00D72122"/>
    <w:rsid w:val="00D74340"/>
    <w:rsid w:val="00D75052"/>
    <w:rsid w:val="00D759ED"/>
    <w:rsid w:val="00D77DE9"/>
    <w:rsid w:val="00D77F54"/>
    <w:rsid w:val="00D80B9F"/>
    <w:rsid w:val="00D81124"/>
    <w:rsid w:val="00D81D03"/>
    <w:rsid w:val="00D82932"/>
    <w:rsid w:val="00D83435"/>
    <w:rsid w:val="00D8430C"/>
    <w:rsid w:val="00D85C77"/>
    <w:rsid w:val="00D87016"/>
    <w:rsid w:val="00D90B67"/>
    <w:rsid w:val="00D91B95"/>
    <w:rsid w:val="00D92C5E"/>
    <w:rsid w:val="00D94D33"/>
    <w:rsid w:val="00D968E4"/>
    <w:rsid w:val="00DA159B"/>
    <w:rsid w:val="00DA3003"/>
    <w:rsid w:val="00DA4FAC"/>
    <w:rsid w:val="00DA5840"/>
    <w:rsid w:val="00DA5887"/>
    <w:rsid w:val="00DA5C76"/>
    <w:rsid w:val="00DB2F1D"/>
    <w:rsid w:val="00DB49C5"/>
    <w:rsid w:val="00DB58C4"/>
    <w:rsid w:val="00DB63CC"/>
    <w:rsid w:val="00DC16DA"/>
    <w:rsid w:val="00DC5869"/>
    <w:rsid w:val="00DC712C"/>
    <w:rsid w:val="00DC7FE8"/>
    <w:rsid w:val="00DD0A43"/>
    <w:rsid w:val="00DD2BF8"/>
    <w:rsid w:val="00DD4F6C"/>
    <w:rsid w:val="00DD602A"/>
    <w:rsid w:val="00DD62DB"/>
    <w:rsid w:val="00DD6EF1"/>
    <w:rsid w:val="00DE0B0F"/>
    <w:rsid w:val="00DE0C86"/>
    <w:rsid w:val="00DE0E3F"/>
    <w:rsid w:val="00DE1226"/>
    <w:rsid w:val="00DE23A4"/>
    <w:rsid w:val="00DE61CB"/>
    <w:rsid w:val="00DE6BB0"/>
    <w:rsid w:val="00DF09D2"/>
    <w:rsid w:val="00DF5A48"/>
    <w:rsid w:val="00DF5F6F"/>
    <w:rsid w:val="00DF638E"/>
    <w:rsid w:val="00DF6992"/>
    <w:rsid w:val="00E0191E"/>
    <w:rsid w:val="00E104B2"/>
    <w:rsid w:val="00E104E4"/>
    <w:rsid w:val="00E12A2B"/>
    <w:rsid w:val="00E13172"/>
    <w:rsid w:val="00E14D99"/>
    <w:rsid w:val="00E160A2"/>
    <w:rsid w:val="00E1656C"/>
    <w:rsid w:val="00E177A6"/>
    <w:rsid w:val="00E178B2"/>
    <w:rsid w:val="00E247DC"/>
    <w:rsid w:val="00E25030"/>
    <w:rsid w:val="00E276CD"/>
    <w:rsid w:val="00E276F8"/>
    <w:rsid w:val="00E3031D"/>
    <w:rsid w:val="00E30D75"/>
    <w:rsid w:val="00E314D5"/>
    <w:rsid w:val="00E3245F"/>
    <w:rsid w:val="00E33CF0"/>
    <w:rsid w:val="00E34A91"/>
    <w:rsid w:val="00E34C20"/>
    <w:rsid w:val="00E35CD8"/>
    <w:rsid w:val="00E35EB0"/>
    <w:rsid w:val="00E41B0D"/>
    <w:rsid w:val="00E4282F"/>
    <w:rsid w:val="00E42C16"/>
    <w:rsid w:val="00E42D2D"/>
    <w:rsid w:val="00E43D06"/>
    <w:rsid w:val="00E4671F"/>
    <w:rsid w:val="00E504DF"/>
    <w:rsid w:val="00E505DF"/>
    <w:rsid w:val="00E52A5E"/>
    <w:rsid w:val="00E52F5E"/>
    <w:rsid w:val="00E53BA9"/>
    <w:rsid w:val="00E53F4F"/>
    <w:rsid w:val="00E55A0D"/>
    <w:rsid w:val="00E56C7E"/>
    <w:rsid w:val="00E6003D"/>
    <w:rsid w:val="00E603E0"/>
    <w:rsid w:val="00E6095A"/>
    <w:rsid w:val="00E61DC2"/>
    <w:rsid w:val="00E6214B"/>
    <w:rsid w:val="00E63715"/>
    <w:rsid w:val="00E63FB0"/>
    <w:rsid w:val="00E64521"/>
    <w:rsid w:val="00E651DE"/>
    <w:rsid w:val="00E67B34"/>
    <w:rsid w:val="00E67BE6"/>
    <w:rsid w:val="00E72E41"/>
    <w:rsid w:val="00E750C5"/>
    <w:rsid w:val="00E7588A"/>
    <w:rsid w:val="00E769CA"/>
    <w:rsid w:val="00E76D51"/>
    <w:rsid w:val="00E804FF"/>
    <w:rsid w:val="00E83842"/>
    <w:rsid w:val="00E85A7D"/>
    <w:rsid w:val="00E87611"/>
    <w:rsid w:val="00E87658"/>
    <w:rsid w:val="00E87F92"/>
    <w:rsid w:val="00E909A9"/>
    <w:rsid w:val="00E90CD5"/>
    <w:rsid w:val="00E91072"/>
    <w:rsid w:val="00E916C3"/>
    <w:rsid w:val="00E92545"/>
    <w:rsid w:val="00E92FA3"/>
    <w:rsid w:val="00E9358F"/>
    <w:rsid w:val="00E97C3F"/>
    <w:rsid w:val="00E97E36"/>
    <w:rsid w:val="00EA2235"/>
    <w:rsid w:val="00EA377E"/>
    <w:rsid w:val="00EA3F42"/>
    <w:rsid w:val="00EA4045"/>
    <w:rsid w:val="00EA5560"/>
    <w:rsid w:val="00EA58B0"/>
    <w:rsid w:val="00EA6203"/>
    <w:rsid w:val="00EA7C26"/>
    <w:rsid w:val="00EB16FF"/>
    <w:rsid w:val="00EB1855"/>
    <w:rsid w:val="00EB1EDE"/>
    <w:rsid w:val="00EB2C03"/>
    <w:rsid w:val="00EC0369"/>
    <w:rsid w:val="00EC19F8"/>
    <w:rsid w:val="00EC3245"/>
    <w:rsid w:val="00EC429C"/>
    <w:rsid w:val="00EC64E3"/>
    <w:rsid w:val="00EC73D2"/>
    <w:rsid w:val="00ED1A84"/>
    <w:rsid w:val="00ED23C8"/>
    <w:rsid w:val="00ED2BE6"/>
    <w:rsid w:val="00ED328A"/>
    <w:rsid w:val="00ED4FF4"/>
    <w:rsid w:val="00ED57CE"/>
    <w:rsid w:val="00ED717F"/>
    <w:rsid w:val="00ED7184"/>
    <w:rsid w:val="00EE001E"/>
    <w:rsid w:val="00EE00B6"/>
    <w:rsid w:val="00EE0217"/>
    <w:rsid w:val="00EE262C"/>
    <w:rsid w:val="00EE31D6"/>
    <w:rsid w:val="00EE42DE"/>
    <w:rsid w:val="00EE46D8"/>
    <w:rsid w:val="00EE5E56"/>
    <w:rsid w:val="00EE60E7"/>
    <w:rsid w:val="00EE7E56"/>
    <w:rsid w:val="00EF1563"/>
    <w:rsid w:val="00EF1AC2"/>
    <w:rsid w:val="00EF326A"/>
    <w:rsid w:val="00EF4077"/>
    <w:rsid w:val="00EF4496"/>
    <w:rsid w:val="00EF73D3"/>
    <w:rsid w:val="00F0123D"/>
    <w:rsid w:val="00F012D9"/>
    <w:rsid w:val="00F024E5"/>
    <w:rsid w:val="00F05220"/>
    <w:rsid w:val="00F06443"/>
    <w:rsid w:val="00F07B30"/>
    <w:rsid w:val="00F07FC0"/>
    <w:rsid w:val="00F11204"/>
    <w:rsid w:val="00F1123A"/>
    <w:rsid w:val="00F122E3"/>
    <w:rsid w:val="00F12583"/>
    <w:rsid w:val="00F13951"/>
    <w:rsid w:val="00F15719"/>
    <w:rsid w:val="00F17C44"/>
    <w:rsid w:val="00F214E0"/>
    <w:rsid w:val="00F23DE0"/>
    <w:rsid w:val="00F2439D"/>
    <w:rsid w:val="00F245D5"/>
    <w:rsid w:val="00F24BDE"/>
    <w:rsid w:val="00F257A0"/>
    <w:rsid w:val="00F25E43"/>
    <w:rsid w:val="00F26057"/>
    <w:rsid w:val="00F271BE"/>
    <w:rsid w:val="00F30A8B"/>
    <w:rsid w:val="00F30BE7"/>
    <w:rsid w:val="00F317E2"/>
    <w:rsid w:val="00F31CB5"/>
    <w:rsid w:val="00F338AA"/>
    <w:rsid w:val="00F33C8F"/>
    <w:rsid w:val="00F34B9C"/>
    <w:rsid w:val="00F3561D"/>
    <w:rsid w:val="00F36D1B"/>
    <w:rsid w:val="00F41A16"/>
    <w:rsid w:val="00F51CE3"/>
    <w:rsid w:val="00F5609E"/>
    <w:rsid w:val="00F5670B"/>
    <w:rsid w:val="00F57029"/>
    <w:rsid w:val="00F57197"/>
    <w:rsid w:val="00F600F1"/>
    <w:rsid w:val="00F601C7"/>
    <w:rsid w:val="00F60D02"/>
    <w:rsid w:val="00F60ECE"/>
    <w:rsid w:val="00F6102E"/>
    <w:rsid w:val="00F63168"/>
    <w:rsid w:val="00F63352"/>
    <w:rsid w:val="00F64F3C"/>
    <w:rsid w:val="00F658B0"/>
    <w:rsid w:val="00F66B18"/>
    <w:rsid w:val="00F70230"/>
    <w:rsid w:val="00F710D7"/>
    <w:rsid w:val="00F7172F"/>
    <w:rsid w:val="00F71FEE"/>
    <w:rsid w:val="00F72838"/>
    <w:rsid w:val="00F728A6"/>
    <w:rsid w:val="00F72CA4"/>
    <w:rsid w:val="00F74D7A"/>
    <w:rsid w:val="00F75F87"/>
    <w:rsid w:val="00F764C7"/>
    <w:rsid w:val="00F76D62"/>
    <w:rsid w:val="00F77B13"/>
    <w:rsid w:val="00F804F8"/>
    <w:rsid w:val="00F82A4F"/>
    <w:rsid w:val="00F83259"/>
    <w:rsid w:val="00F8772B"/>
    <w:rsid w:val="00F94F5E"/>
    <w:rsid w:val="00F95374"/>
    <w:rsid w:val="00F97BED"/>
    <w:rsid w:val="00FA0920"/>
    <w:rsid w:val="00FA129E"/>
    <w:rsid w:val="00FA1954"/>
    <w:rsid w:val="00FA1B4F"/>
    <w:rsid w:val="00FA1C4B"/>
    <w:rsid w:val="00FA3244"/>
    <w:rsid w:val="00FA3ABB"/>
    <w:rsid w:val="00FA3B7B"/>
    <w:rsid w:val="00FA3E17"/>
    <w:rsid w:val="00FA5C47"/>
    <w:rsid w:val="00FA7842"/>
    <w:rsid w:val="00FB07F9"/>
    <w:rsid w:val="00FB2321"/>
    <w:rsid w:val="00FB35E1"/>
    <w:rsid w:val="00FB3D54"/>
    <w:rsid w:val="00FB50ED"/>
    <w:rsid w:val="00FB664C"/>
    <w:rsid w:val="00FC12A1"/>
    <w:rsid w:val="00FC16CE"/>
    <w:rsid w:val="00FC1B3C"/>
    <w:rsid w:val="00FC1D37"/>
    <w:rsid w:val="00FC310D"/>
    <w:rsid w:val="00FC3A25"/>
    <w:rsid w:val="00FC4643"/>
    <w:rsid w:val="00FC64CD"/>
    <w:rsid w:val="00FD0495"/>
    <w:rsid w:val="00FD07A1"/>
    <w:rsid w:val="00FD208F"/>
    <w:rsid w:val="00FD3BFC"/>
    <w:rsid w:val="00FD413D"/>
    <w:rsid w:val="00FD5071"/>
    <w:rsid w:val="00FD619F"/>
    <w:rsid w:val="00FD65F5"/>
    <w:rsid w:val="00FD6F1F"/>
    <w:rsid w:val="00FE0712"/>
    <w:rsid w:val="00FE1377"/>
    <w:rsid w:val="00FE1403"/>
    <w:rsid w:val="00FE1A2A"/>
    <w:rsid w:val="00FE1C4B"/>
    <w:rsid w:val="00FE342B"/>
    <w:rsid w:val="00FE7380"/>
    <w:rsid w:val="00FE7C8A"/>
    <w:rsid w:val="00FF100A"/>
    <w:rsid w:val="00FF1B9B"/>
    <w:rsid w:val="00FF1BFE"/>
    <w:rsid w:val="00FF2DAF"/>
    <w:rsid w:val="00FF51B7"/>
    <w:rsid w:val="00FF53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5265"/>
    <w:pPr>
      <w:suppressAutoHyphens/>
    </w:pPr>
    <w:rPr>
      <w:sz w:val="24"/>
      <w:szCs w:val="24"/>
      <w:lang w:eastAsia="zh-CN"/>
    </w:rPr>
  </w:style>
  <w:style w:type="paragraph" w:styleId="Heading1">
    <w:name w:val="heading 1"/>
    <w:basedOn w:val="Normal"/>
    <w:next w:val="Normal"/>
    <w:qFormat/>
    <w:rsid w:val="00BB5265"/>
    <w:pPr>
      <w:keepNext/>
      <w:tabs>
        <w:tab w:val="num" w:pos="432"/>
      </w:tabs>
      <w:ind w:left="432" w:hanging="432"/>
      <w:jc w:val="center"/>
      <w:outlineLvl w:val="0"/>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7z0">
    <w:name w:val="WW8Num7z0"/>
    <w:rsid w:val="00BB5265"/>
    <w:rPr>
      <w:rFonts w:ascii="Times New Roman" w:eastAsia="Times New Roman" w:hAnsi="Times New Roman" w:cs="Times New Roman"/>
    </w:rPr>
  </w:style>
  <w:style w:type="character" w:customStyle="1" w:styleId="WW8Num30z0">
    <w:name w:val="WW8Num30z0"/>
    <w:rsid w:val="00BB5265"/>
    <w:rPr>
      <w:rFonts w:ascii="Times New Roman" w:eastAsia="Times New Roman" w:hAnsi="Times New Roman" w:cs="Times New Roman"/>
    </w:rPr>
  </w:style>
  <w:style w:type="character" w:customStyle="1" w:styleId="Podrazumevanifontpasusa">
    <w:name w:val="Podrazumevani font pasusa"/>
    <w:rsid w:val="00BB5265"/>
  </w:style>
  <w:style w:type="character" w:styleId="PageNumber">
    <w:name w:val="page number"/>
    <w:basedOn w:val="Podrazumevanifontpasusa"/>
    <w:rsid w:val="00BB5265"/>
  </w:style>
  <w:style w:type="paragraph" w:customStyle="1" w:styleId="Heading">
    <w:name w:val="Heading"/>
    <w:basedOn w:val="Normal"/>
    <w:next w:val="BodyText"/>
    <w:rsid w:val="00BB5265"/>
    <w:pPr>
      <w:keepNext/>
      <w:spacing w:before="240" w:after="120"/>
    </w:pPr>
    <w:rPr>
      <w:rFonts w:ascii="Arial" w:eastAsia="Arial Unicode MS" w:hAnsi="Arial" w:cs="Mangal"/>
      <w:sz w:val="28"/>
      <w:szCs w:val="28"/>
    </w:rPr>
  </w:style>
  <w:style w:type="paragraph" w:styleId="BodyText">
    <w:name w:val="Body Text"/>
    <w:basedOn w:val="Normal"/>
    <w:rsid w:val="00BB5265"/>
    <w:pPr>
      <w:spacing w:after="120"/>
    </w:pPr>
  </w:style>
  <w:style w:type="paragraph" w:styleId="List">
    <w:name w:val="List"/>
    <w:basedOn w:val="BodyText"/>
    <w:rsid w:val="00BB5265"/>
    <w:rPr>
      <w:rFonts w:cs="Mangal"/>
    </w:rPr>
  </w:style>
  <w:style w:type="paragraph" w:styleId="Caption">
    <w:name w:val="caption"/>
    <w:basedOn w:val="Normal"/>
    <w:qFormat/>
    <w:rsid w:val="00BB5265"/>
    <w:pPr>
      <w:suppressLineNumbers/>
      <w:spacing w:before="120" w:after="120"/>
    </w:pPr>
    <w:rPr>
      <w:rFonts w:cs="Mangal"/>
      <w:i/>
      <w:iCs/>
    </w:rPr>
  </w:style>
  <w:style w:type="paragraph" w:customStyle="1" w:styleId="Index">
    <w:name w:val="Index"/>
    <w:basedOn w:val="Normal"/>
    <w:rsid w:val="00BB5265"/>
    <w:pPr>
      <w:suppressLineNumbers/>
    </w:pPr>
    <w:rPr>
      <w:rFonts w:cs="Mangal"/>
    </w:rPr>
  </w:style>
  <w:style w:type="paragraph" w:styleId="BodyTextIndent">
    <w:name w:val="Body Text Indent"/>
    <w:basedOn w:val="Normal"/>
    <w:rsid w:val="00BB5265"/>
    <w:pPr>
      <w:ind w:firstLine="720"/>
    </w:pPr>
  </w:style>
  <w:style w:type="paragraph" w:styleId="Footer">
    <w:name w:val="footer"/>
    <w:basedOn w:val="Normal"/>
    <w:rsid w:val="00BB5265"/>
    <w:pPr>
      <w:tabs>
        <w:tab w:val="center" w:pos="4320"/>
        <w:tab w:val="right" w:pos="8640"/>
      </w:tabs>
    </w:pPr>
  </w:style>
  <w:style w:type="paragraph" w:customStyle="1" w:styleId="Tekstubaloniu">
    <w:name w:val="Tekst u balončiću"/>
    <w:basedOn w:val="Normal"/>
    <w:rsid w:val="00BB5265"/>
    <w:rPr>
      <w:rFonts w:ascii="Tahoma" w:hAnsi="Tahoma" w:cs="Tahoma"/>
      <w:sz w:val="16"/>
      <w:szCs w:val="16"/>
    </w:rPr>
  </w:style>
  <w:style w:type="paragraph" w:customStyle="1" w:styleId="FrameContents">
    <w:name w:val="Frame Contents"/>
    <w:basedOn w:val="BodyText"/>
    <w:rsid w:val="00BB5265"/>
  </w:style>
  <w:style w:type="paragraph" w:styleId="Header">
    <w:name w:val="header"/>
    <w:basedOn w:val="Normal"/>
    <w:rsid w:val="00BB5265"/>
    <w:pPr>
      <w:suppressLineNumbers/>
      <w:tabs>
        <w:tab w:val="center" w:pos="4819"/>
        <w:tab w:val="right" w:pos="9638"/>
      </w:tabs>
    </w:pPr>
  </w:style>
  <w:style w:type="paragraph" w:customStyle="1" w:styleId="Normal1">
    <w:name w:val="Normal1"/>
    <w:basedOn w:val="Normal"/>
    <w:rsid w:val="008F4D12"/>
    <w:pPr>
      <w:suppressAutoHyphens w:val="0"/>
      <w:spacing w:before="100" w:beforeAutospacing="1" w:after="100" w:afterAutospacing="1"/>
    </w:pPr>
    <w:rPr>
      <w:lang w:eastAsia="en-US"/>
    </w:rPr>
  </w:style>
  <w:style w:type="paragraph" w:customStyle="1" w:styleId="clan">
    <w:name w:val="clan"/>
    <w:basedOn w:val="Normal"/>
    <w:rsid w:val="008F4D12"/>
    <w:pPr>
      <w:suppressAutoHyphens w:val="0"/>
      <w:spacing w:before="100" w:beforeAutospacing="1" w:after="100" w:afterAutospacing="1"/>
    </w:pPr>
    <w:rPr>
      <w:lang w:eastAsia="en-US"/>
    </w:rPr>
  </w:style>
  <w:style w:type="paragraph" w:customStyle="1" w:styleId="wyq120---podnaslov-clana">
    <w:name w:val="wyq120---podnaslov-clana"/>
    <w:basedOn w:val="Normal"/>
    <w:rsid w:val="008D3B6A"/>
    <w:pPr>
      <w:suppressAutoHyphens w:val="0"/>
      <w:spacing w:before="100" w:beforeAutospacing="1" w:after="100" w:afterAutospacing="1"/>
    </w:pPr>
    <w:rPr>
      <w:lang w:eastAsia="en-US"/>
    </w:rPr>
  </w:style>
  <w:style w:type="paragraph" w:customStyle="1" w:styleId="wyq110---naslov-clana">
    <w:name w:val="wyq110---naslov-clana"/>
    <w:basedOn w:val="Normal"/>
    <w:rsid w:val="008965A1"/>
    <w:pPr>
      <w:suppressAutoHyphens w:val="0"/>
      <w:spacing w:before="100" w:beforeAutospacing="1" w:after="100" w:afterAutospacing="1"/>
    </w:pPr>
    <w:rPr>
      <w:lang w:eastAsia="en-US"/>
    </w:rPr>
  </w:style>
  <w:style w:type="paragraph" w:styleId="DocumentMap">
    <w:name w:val="Document Map"/>
    <w:basedOn w:val="Normal"/>
    <w:link w:val="DocumentMapChar"/>
    <w:rsid w:val="000B2AE9"/>
    <w:rPr>
      <w:rFonts w:ascii="Tahoma" w:hAnsi="Tahoma" w:cs="Tahoma"/>
      <w:sz w:val="16"/>
      <w:szCs w:val="16"/>
    </w:rPr>
  </w:style>
  <w:style w:type="character" w:customStyle="1" w:styleId="DocumentMapChar">
    <w:name w:val="Document Map Char"/>
    <w:link w:val="DocumentMap"/>
    <w:rsid w:val="000B2AE9"/>
    <w:rPr>
      <w:rFonts w:ascii="Tahoma" w:hAnsi="Tahoma" w:cs="Tahoma"/>
      <w:sz w:val="16"/>
      <w:szCs w:val="16"/>
      <w:lang w:val="en-US" w:eastAsia="zh-CN" w:bidi="ar-SA"/>
    </w:rPr>
  </w:style>
  <w:style w:type="paragraph" w:styleId="BodyTextIndent3">
    <w:name w:val="Body Text Indent 3"/>
    <w:basedOn w:val="Normal"/>
    <w:link w:val="BodyTextIndent3Char"/>
    <w:rsid w:val="00E276F8"/>
    <w:pPr>
      <w:spacing w:after="120"/>
      <w:ind w:left="360"/>
    </w:pPr>
    <w:rPr>
      <w:sz w:val="16"/>
      <w:szCs w:val="16"/>
    </w:rPr>
  </w:style>
  <w:style w:type="character" w:customStyle="1" w:styleId="BodyTextIndent3Char">
    <w:name w:val="Body Text Indent 3 Char"/>
    <w:link w:val="BodyTextIndent3"/>
    <w:rsid w:val="00E276F8"/>
    <w:rPr>
      <w:sz w:val="16"/>
      <w:szCs w:val="16"/>
      <w:lang w:eastAsia="zh-CN"/>
    </w:rPr>
  </w:style>
  <w:style w:type="character" w:styleId="CommentReference">
    <w:name w:val="annotation reference"/>
    <w:semiHidden/>
    <w:rsid w:val="00012D55"/>
    <w:rPr>
      <w:sz w:val="16"/>
      <w:szCs w:val="16"/>
    </w:rPr>
  </w:style>
  <w:style w:type="paragraph" w:styleId="CommentText">
    <w:name w:val="annotation text"/>
    <w:basedOn w:val="Normal"/>
    <w:semiHidden/>
    <w:rsid w:val="00012D55"/>
    <w:rPr>
      <w:sz w:val="20"/>
      <w:szCs w:val="20"/>
    </w:rPr>
  </w:style>
  <w:style w:type="paragraph" w:styleId="CommentSubject">
    <w:name w:val="annotation subject"/>
    <w:basedOn w:val="CommentText"/>
    <w:next w:val="CommentText"/>
    <w:semiHidden/>
    <w:rsid w:val="00012D55"/>
    <w:rPr>
      <w:b/>
      <w:bCs/>
    </w:rPr>
  </w:style>
  <w:style w:type="paragraph" w:styleId="BalloonText">
    <w:name w:val="Balloon Text"/>
    <w:basedOn w:val="Normal"/>
    <w:semiHidden/>
    <w:rsid w:val="00012D55"/>
    <w:rPr>
      <w:rFonts w:ascii="Tahoma" w:hAnsi="Tahoma" w:cs="Tahoma"/>
      <w:sz w:val="16"/>
      <w:szCs w:val="16"/>
    </w:rPr>
  </w:style>
  <w:style w:type="paragraph" w:styleId="ListParagraph">
    <w:name w:val="List Paragraph"/>
    <w:basedOn w:val="Normal"/>
    <w:uiPriority w:val="34"/>
    <w:qFormat/>
    <w:rsid w:val="00C671AB"/>
    <w:pPr>
      <w:suppressAutoHyphens w:val="0"/>
      <w:spacing w:after="200" w:line="276" w:lineRule="auto"/>
      <w:ind w:left="720"/>
      <w:contextualSpacing/>
    </w:pPr>
    <w:rPr>
      <w:rFonts w:ascii="Calibri" w:hAnsi="Calibri"/>
      <w:sz w:val="22"/>
      <w:szCs w:val="22"/>
      <w:lang w:eastAsia="en-US"/>
    </w:rPr>
  </w:style>
  <w:style w:type="paragraph" w:customStyle="1" w:styleId="Normal10">
    <w:name w:val="Normal1"/>
    <w:basedOn w:val="Normal"/>
    <w:rsid w:val="005A5042"/>
    <w:pPr>
      <w:suppressAutoHyphens w:val="0"/>
      <w:spacing w:before="100" w:beforeAutospacing="1" w:after="100" w:afterAutospacing="1"/>
    </w:pPr>
    <w:rPr>
      <w:lang w:eastAsia="en-US"/>
    </w:rPr>
  </w:style>
  <w:style w:type="paragraph" w:styleId="NormalWeb">
    <w:name w:val="Normal (Web)"/>
    <w:basedOn w:val="Normal"/>
    <w:uiPriority w:val="99"/>
    <w:unhideWhenUsed/>
    <w:rsid w:val="008C10D2"/>
    <w:pPr>
      <w:suppressAutoHyphens w:val="0"/>
      <w:spacing w:before="100" w:beforeAutospacing="1" w:after="100" w:afterAutospacing="1"/>
    </w:pPr>
    <w:rPr>
      <w:lang w:eastAsia="en-US"/>
    </w:rPr>
  </w:style>
  <w:style w:type="character" w:customStyle="1" w:styleId="v2-clan-left-1">
    <w:name w:val="v2-clan-left-1"/>
    <w:basedOn w:val="DefaultParagraphFont"/>
    <w:rsid w:val="008C10D2"/>
  </w:style>
  <w:style w:type="character" w:styleId="Emphasis">
    <w:name w:val="Emphasis"/>
    <w:basedOn w:val="DefaultParagraphFont"/>
    <w:uiPriority w:val="20"/>
    <w:qFormat/>
    <w:rsid w:val="005C1A4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5265"/>
    <w:pPr>
      <w:suppressAutoHyphens/>
    </w:pPr>
    <w:rPr>
      <w:sz w:val="24"/>
      <w:szCs w:val="24"/>
      <w:lang w:eastAsia="zh-CN"/>
    </w:rPr>
  </w:style>
  <w:style w:type="paragraph" w:styleId="Heading1">
    <w:name w:val="heading 1"/>
    <w:basedOn w:val="Normal"/>
    <w:next w:val="Normal"/>
    <w:qFormat/>
    <w:rsid w:val="00BB5265"/>
    <w:pPr>
      <w:keepNext/>
      <w:tabs>
        <w:tab w:val="num" w:pos="432"/>
      </w:tabs>
      <w:ind w:left="432" w:hanging="432"/>
      <w:jc w:val="center"/>
      <w:outlineLvl w:val="0"/>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7z0">
    <w:name w:val="WW8Num7z0"/>
    <w:rsid w:val="00BB5265"/>
    <w:rPr>
      <w:rFonts w:ascii="Times New Roman" w:eastAsia="Times New Roman" w:hAnsi="Times New Roman" w:cs="Times New Roman"/>
    </w:rPr>
  </w:style>
  <w:style w:type="character" w:customStyle="1" w:styleId="WW8Num30z0">
    <w:name w:val="WW8Num30z0"/>
    <w:rsid w:val="00BB5265"/>
    <w:rPr>
      <w:rFonts w:ascii="Times New Roman" w:eastAsia="Times New Roman" w:hAnsi="Times New Roman" w:cs="Times New Roman"/>
    </w:rPr>
  </w:style>
  <w:style w:type="character" w:customStyle="1" w:styleId="Podrazumevanifontpasusa">
    <w:name w:val="Podrazumevani font pasusa"/>
    <w:rsid w:val="00BB5265"/>
  </w:style>
  <w:style w:type="character" w:styleId="PageNumber">
    <w:name w:val="page number"/>
    <w:basedOn w:val="Podrazumevanifontpasusa"/>
    <w:rsid w:val="00BB5265"/>
  </w:style>
  <w:style w:type="paragraph" w:customStyle="1" w:styleId="Heading">
    <w:name w:val="Heading"/>
    <w:basedOn w:val="Normal"/>
    <w:next w:val="BodyText"/>
    <w:rsid w:val="00BB5265"/>
    <w:pPr>
      <w:keepNext/>
      <w:spacing w:before="240" w:after="120"/>
    </w:pPr>
    <w:rPr>
      <w:rFonts w:ascii="Arial" w:eastAsia="Arial Unicode MS" w:hAnsi="Arial" w:cs="Mangal"/>
      <w:sz w:val="28"/>
      <w:szCs w:val="28"/>
    </w:rPr>
  </w:style>
  <w:style w:type="paragraph" w:styleId="BodyText">
    <w:name w:val="Body Text"/>
    <w:basedOn w:val="Normal"/>
    <w:rsid w:val="00BB5265"/>
    <w:pPr>
      <w:spacing w:after="120"/>
    </w:pPr>
  </w:style>
  <w:style w:type="paragraph" w:styleId="List">
    <w:name w:val="List"/>
    <w:basedOn w:val="BodyText"/>
    <w:rsid w:val="00BB5265"/>
    <w:rPr>
      <w:rFonts w:cs="Mangal"/>
    </w:rPr>
  </w:style>
  <w:style w:type="paragraph" w:styleId="Caption">
    <w:name w:val="caption"/>
    <w:basedOn w:val="Normal"/>
    <w:qFormat/>
    <w:rsid w:val="00BB5265"/>
    <w:pPr>
      <w:suppressLineNumbers/>
      <w:spacing w:before="120" w:after="120"/>
    </w:pPr>
    <w:rPr>
      <w:rFonts w:cs="Mangal"/>
      <w:i/>
      <w:iCs/>
    </w:rPr>
  </w:style>
  <w:style w:type="paragraph" w:customStyle="1" w:styleId="Index">
    <w:name w:val="Index"/>
    <w:basedOn w:val="Normal"/>
    <w:rsid w:val="00BB5265"/>
    <w:pPr>
      <w:suppressLineNumbers/>
    </w:pPr>
    <w:rPr>
      <w:rFonts w:cs="Mangal"/>
    </w:rPr>
  </w:style>
  <w:style w:type="paragraph" w:styleId="BodyTextIndent">
    <w:name w:val="Body Text Indent"/>
    <w:basedOn w:val="Normal"/>
    <w:rsid w:val="00BB5265"/>
    <w:pPr>
      <w:ind w:firstLine="720"/>
    </w:pPr>
  </w:style>
  <w:style w:type="paragraph" w:styleId="Footer">
    <w:name w:val="footer"/>
    <w:basedOn w:val="Normal"/>
    <w:rsid w:val="00BB5265"/>
    <w:pPr>
      <w:tabs>
        <w:tab w:val="center" w:pos="4320"/>
        <w:tab w:val="right" w:pos="8640"/>
      </w:tabs>
    </w:pPr>
  </w:style>
  <w:style w:type="paragraph" w:customStyle="1" w:styleId="Tekstubaloniu">
    <w:name w:val="Tekst u balončiću"/>
    <w:basedOn w:val="Normal"/>
    <w:rsid w:val="00BB5265"/>
    <w:rPr>
      <w:rFonts w:ascii="Tahoma" w:hAnsi="Tahoma" w:cs="Tahoma"/>
      <w:sz w:val="16"/>
      <w:szCs w:val="16"/>
    </w:rPr>
  </w:style>
  <w:style w:type="paragraph" w:customStyle="1" w:styleId="FrameContents">
    <w:name w:val="Frame Contents"/>
    <w:basedOn w:val="BodyText"/>
    <w:rsid w:val="00BB5265"/>
  </w:style>
  <w:style w:type="paragraph" w:styleId="Header">
    <w:name w:val="header"/>
    <w:basedOn w:val="Normal"/>
    <w:rsid w:val="00BB5265"/>
    <w:pPr>
      <w:suppressLineNumbers/>
      <w:tabs>
        <w:tab w:val="center" w:pos="4819"/>
        <w:tab w:val="right" w:pos="9638"/>
      </w:tabs>
    </w:pPr>
  </w:style>
  <w:style w:type="paragraph" w:customStyle="1" w:styleId="Normal1">
    <w:name w:val="Normal1"/>
    <w:basedOn w:val="Normal"/>
    <w:rsid w:val="008F4D12"/>
    <w:pPr>
      <w:suppressAutoHyphens w:val="0"/>
      <w:spacing w:before="100" w:beforeAutospacing="1" w:after="100" w:afterAutospacing="1"/>
    </w:pPr>
    <w:rPr>
      <w:lang w:eastAsia="en-US"/>
    </w:rPr>
  </w:style>
  <w:style w:type="paragraph" w:customStyle="1" w:styleId="clan">
    <w:name w:val="clan"/>
    <w:basedOn w:val="Normal"/>
    <w:rsid w:val="008F4D12"/>
    <w:pPr>
      <w:suppressAutoHyphens w:val="0"/>
      <w:spacing w:before="100" w:beforeAutospacing="1" w:after="100" w:afterAutospacing="1"/>
    </w:pPr>
    <w:rPr>
      <w:lang w:eastAsia="en-US"/>
    </w:rPr>
  </w:style>
  <w:style w:type="paragraph" w:customStyle="1" w:styleId="wyq120---podnaslov-clana">
    <w:name w:val="wyq120---podnaslov-clana"/>
    <w:basedOn w:val="Normal"/>
    <w:rsid w:val="008D3B6A"/>
    <w:pPr>
      <w:suppressAutoHyphens w:val="0"/>
      <w:spacing w:before="100" w:beforeAutospacing="1" w:after="100" w:afterAutospacing="1"/>
    </w:pPr>
    <w:rPr>
      <w:lang w:eastAsia="en-US"/>
    </w:rPr>
  </w:style>
  <w:style w:type="paragraph" w:customStyle="1" w:styleId="wyq110---naslov-clana">
    <w:name w:val="wyq110---naslov-clana"/>
    <w:basedOn w:val="Normal"/>
    <w:rsid w:val="008965A1"/>
    <w:pPr>
      <w:suppressAutoHyphens w:val="0"/>
      <w:spacing w:before="100" w:beforeAutospacing="1" w:after="100" w:afterAutospacing="1"/>
    </w:pPr>
    <w:rPr>
      <w:lang w:eastAsia="en-US"/>
    </w:rPr>
  </w:style>
  <w:style w:type="paragraph" w:styleId="DocumentMap">
    <w:name w:val="Document Map"/>
    <w:basedOn w:val="Normal"/>
    <w:link w:val="DocumentMapChar"/>
    <w:rsid w:val="000B2AE9"/>
    <w:rPr>
      <w:rFonts w:ascii="Tahoma" w:hAnsi="Tahoma" w:cs="Tahoma"/>
      <w:sz w:val="16"/>
      <w:szCs w:val="16"/>
    </w:rPr>
  </w:style>
  <w:style w:type="character" w:customStyle="1" w:styleId="DocumentMapChar">
    <w:name w:val="Document Map Char"/>
    <w:link w:val="DocumentMap"/>
    <w:rsid w:val="000B2AE9"/>
    <w:rPr>
      <w:rFonts w:ascii="Tahoma" w:hAnsi="Tahoma" w:cs="Tahoma"/>
      <w:sz w:val="16"/>
      <w:szCs w:val="16"/>
      <w:lang w:val="en-US" w:eastAsia="zh-CN" w:bidi="ar-SA"/>
    </w:rPr>
  </w:style>
  <w:style w:type="paragraph" w:styleId="BodyTextIndent3">
    <w:name w:val="Body Text Indent 3"/>
    <w:basedOn w:val="Normal"/>
    <w:link w:val="BodyTextIndent3Char"/>
    <w:rsid w:val="00E276F8"/>
    <w:pPr>
      <w:spacing w:after="120"/>
      <w:ind w:left="360"/>
    </w:pPr>
    <w:rPr>
      <w:sz w:val="16"/>
      <w:szCs w:val="16"/>
    </w:rPr>
  </w:style>
  <w:style w:type="character" w:customStyle="1" w:styleId="BodyTextIndent3Char">
    <w:name w:val="Body Text Indent 3 Char"/>
    <w:link w:val="BodyTextIndent3"/>
    <w:rsid w:val="00E276F8"/>
    <w:rPr>
      <w:sz w:val="16"/>
      <w:szCs w:val="16"/>
      <w:lang w:eastAsia="zh-CN"/>
    </w:rPr>
  </w:style>
  <w:style w:type="character" w:styleId="CommentReference">
    <w:name w:val="annotation reference"/>
    <w:semiHidden/>
    <w:rsid w:val="00012D55"/>
    <w:rPr>
      <w:sz w:val="16"/>
      <w:szCs w:val="16"/>
    </w:rPr>
  </w:style>
  <w:style w:type="paragraph" w:styleId="CommentText">
    <w:name w:val="annotation text"/>
    <w:basedOn w:val="Normal"/>
    <w:semiHidden/>
    <w:rsid w:val="00012D55"/>
    <w:rPr>
      <w:sz w:val="20"/>
      <w:szCs w:val="20"/>
    </w:rPr>
  </w:style>
  <w:style w:type="paragraph" w:styleId="CommentSubject">
    <w:name w:val="annotation subject"/>
    <w:basedOn w:val="CommentText"/>
    <w:next w:val="CommentText"/>
    <w:semiHidden/>
    <w:rsid w:val="00012D55"/>
    <w:rPr>
      <w:b/>
      <w:bCs/>
    </w:rPr>
  </w:style>
  <w:style w:type="paragraph" w:styleId="BalloonText">
    <w:name w:val="Balloon Text"/>
    <w:basedOn w:val="Normal"/>
    <w:semiHidden/>
    <w:rsid w:val="00012D55"/>
    <w:rPr>
      <w:rFonts w:ascii="Tahoma" w:hAnsi="Tahoma" w:cs="Tahoma"/>
      <w:sz w:val="16"/>
      <w:szCs w:val="16"/>
    </w:rPr>
  </w:style>
  <w:style w:type="paragraph" w:styleId="ListParagraph">
    <w:name w:val="List Paragraph"/>
    <w:basedOn w:val="Normal"/>
    <w:uiPriority w:val="34"/>
    <w:qFormat/>
    <w:rsid w:val="00C671AB"/>
    <w:pPr>
      <w:suppressAutoHyphens w:val="0"/>
      <w:spacing w:after="200" w:line="276" w:lineRule="auto"/>
      <w:ind w:left="720"/>
      <w:contextualSpacing/>
    </w:pPr>
    <w:rPr>
      <w:rFonts w:ascii="Calibri" w:hAnsi="Calibri"/>
      <w:sz w:val="22"/>
      <w:szCs w:val="22"/>
      <w:lang w:eastAsia="en-US"/>
    </w:rPr>
  </w:style>
  <w:style w:type="paragraph" w:customStyle="1" w:styleId="Normal10">
    <w:name w:val="Normal1"/>
    <w:basedOn w:val="Normal"/>
    <w:rsid w:val="005A5042"/>
    <w:pPr>
      <w:suppressAutoHyphens w:val="0"/>
      <w:spacing w:before="100" w:beforeAutospacing="1" w:after="100" w:afterAutospacing="1"/>
    </w:pPr>
    <w:rPr>
      <w:lang w:eastAsia="en-US"/>
    </w:rPr>
  </w:style>
  <w:style w:type="paragraph" w:styleId="NormalWeb">
    <w:name w:val="Normal (Web)"/>
    <w:basedOn w:val="Normal"/>
    <w:uiPriority w:val="99"/>
    <w:unhideWhenUsed/>
    <w:rsid w:val="008C10D2"/>
    <w:pPr>
      <w:suppressAutoHyphens w:val="0"/>
      <w:spacing w:before="100" w:beforeAutospacing="1" w:after="100" w:afterAutospacing="1"/>
    </w:pPr>
    <w:rPr>
      <w:lang w:eastAsia="en-US"/>
    </w:rPr>
  </w:style>
  <w:style w:type="character" w:customStyle="1" w:styleId="v2-clan-left-1">
    <w:name w:val="v2-clan-left-1"/>
    <w:basedOn w:val="DefaultParagraphFont"/>
    <w:rsid w:val="008C10D2"/>
  </w:style>
  <w:style w:type="character" w:styleId="Emphasis">
    <w:name w:val="Emphasis"/>
    <w:basedOn w:val="DefaultParagraphFont"/>
    <w:uiPriority w:val="20"/>
    <w:qFormat/>
    <w:rsid w:val="005C1A46"/>
    <w:rPr>
      <w:i/>
      <w:iCs/>
    </w:rPr>
  </w:style>
</w:styles>
</file>

<file path=word/webSettings.xml><?xml version="1.0" encoding="utf-8"?>
<w:webSettings xmlns:r="http://schemas.openxmlformats.org/officeDocument/2006/relationships" xmlns:w="http://schemas.openxmlformats.org/wordprocessingml/2006/main">
  <w:divs>
    <w:div w:id="13043074">
      <w:bodyDiv w:val="1"/>
      <w:marLeft w:val="0"/>
      <w:marRight w:val="0"/>
      <w:marTop w:val="0"/>
      <w:marBottom w:val="0"/>
      <w:divBdr>
        <w:top w:val="none" w:sz="0" w:space="0" w:color="auto"/>
        <w:left w:val="none" w:sz="0" w:space="0" w:color="auto"/>
        <w:bottom w:val="none" w:sz="0" w:space="0" w:color="auto"/>
        <w:right w:val="none" w:sz="0" w:space="0" w:color="auto"/>
      </w:divBdr>
    </w:div>
    <w:div w:id="29963890">
      <w:bodyDiv w:val="1"/>
      <w:marLeft w:val="0"/>
      <w:marRight w:val="0"/>
      <w:marTop w:val="0"/>
      <w:marBottom w:val="0"/>
      <w:divBdr>
        <w:top w:val="none" w:sz="0" w:space="0" w:color="auto"/>
        <w:left w:val="none" w:sz="0" w:space="0" w:color="auto"/>
        <w:bottom w:val="none" w:sz="0" w:space="0" w:color="auto"/>
        <w:right w:val="none" w:sz="0" w:space="0" w:color="auto"/>
      </w:divBdr>
    </w:div>
    <w:div w:id="44523494">
      <w:bodyDiv w:val="1"/>
      <w:marLeft w:val="0"/>
      <w:marRight w:val="0"/>
      <w:marTop w:val="0"/>
      <w:marBottom w:val="0"/>
      <w:divBdr>
        <w:top w:val="none" w:sz="0" w:space="0" w:color="auto"/>
        <w:left w:val="none" w:sz="0" w:space="0" w:color="auto"/>
        <w:bottom w:val="none" w:sz="0" w:space="0" w:color="auto"/>
        <w:right w:val="none" w:sz="0" w:space="0" w:color="auto"/>
      </w:divBdr>
    </w:div>
    <w:div w:id="53896635">
      <w:bodyDiv w:val="1"/>
      <w:marLeft w:val="0"/>
      <w:marRight w:val="0"/>
      <w:marTop w:val="0"/>
      <w:marBottom w:val="0"/>
      <w:divBdr>
        <w:top w:val="none" w:sz="0" w:space="0" w:color="auto"/>
        <w:left w:val="none" w:sz="0" w:space="0" w:color="auto"/>
        <w:bottom w:val="none" w:sz="0" w:space="0" w:color="auto"/>
        <w:right w:val="none" w:sz="0" w:space="0" w:color="auto"/>
      </w:divBdr>
    </w:div>
    <w:div w:id="171341710">
      <w:bodyDiv w:val="1"/>
      <w:marLeft w:val="0"/>
      <w:marRight w:val="0"/>
      <w:marTop w:val="0"/>
      <w:marBottom w:val="0"/>
      <w:divBdr>
        <w:top w:val="none" w:sz="0" w:space="0" w:color="auto"/>
        <w:left w:val="none" w:sz="0" w:space="0" w:color="auto"/>
        <w:bottom w:val="none" w:sz="0" w:space="0" w:color="auto"/>
        <w:right w:val="none" w:sz="0" w:space="0" w:color="auto"/>
      </w:divBdr>
    </w:div>
    <w:div w:id="176508326">
      <w:bodyDiv w:val="1"/>
      <w:marLeft w:val="0"/>
      <w:marRight w:val="0"/>
      <w:marTop w:val="0"/>
      <w:marBottom w:val="0"/>
      <w:divBdr>
        <w:top w:val="none" w:sz="0" w:space="0" w:color="auto"/>
        <w:left w:val="none" w:sz="0" w:space="0" w:color="auto"/>
        <w:bottom w:val="none" w:sz="0" w:space="0" w:color="auto"/>
        <w:right w:val="none" w:sz="0" w:space="0" w:color="auto"/>
      </w:divBdr>
    </w:div>
    <w:div w:id="218252648">
      <w:bodyDiv w:val="1"/>
      <w:marLeft w:val="0"/>
      <w:marRight w:val="0"/>
      <w:marTop w:val="0"/>
      <w:marBottom w:val="0"/>
      <w:divBdr>
        <w:top w:val="none" w:sz="0" w:space="0" w:color="auto"/>
        <w:left w:val="none" w:sz="0" w:space="0" w:color="auto"/>
        <w:bottom w:val="none" w:sz="0" w:space="0" w:color="auto"/>
        <w:right w:val="none" w:sz="0" w:space="0" w:color="auto"/>
      </w:divBdr>
    </w:div>
    <w:div w:id="226842642">
      <w:bodyDiv w:val="1"/>
      <w:marLeft w:val="0"/>
      <w:marRight w:val="0"/>
      <w:marTop w:val="0"/>
      <w:marBottom w:val="0"/>
      <w:divBdr>
        <w:top w:val="none" w:sz="0" w:space="0" w:color="auto"/>
        <w:left w:val="none" w:sz="0" w:space="0" w:color="auto"/>
        <w:bottom w:val="none" w:sz="0" w:space="0" w:color="auto"/>
        <w:right w:val="none" w:sz="0" w:space="0" w:color="auto"/>
      </w:divBdr>
    </w:div>
    <w:div w:id="278221024">
      <w:bodyDiv w:val="1"/>
      <w:marLeft w:val="0"/>
      <w:marRight w:val="0"/>
      <w:marTop w:val="0"/>
      <w:marBottom w:val="0"/>
      <w:divBdr>
        <w:top w:val="none" w:sz="0" w:space="0" w:color="auto"/>
        <w:left w:val="none" w:sz="0" w:space="0" w:color="auto"/>
        <w:bottom w:val="none" w:sz="0" w:space="0" w:color="auto"/>
        <w:right w:val="none" w:sz="0" w:space="0" w:color="auto"/>
      </w:divBdr>
    </w:div>
    <w:div w:id="339428194">
      <w:bodyDiv w:val="1"/>
      <w:marLeft w:val="0"/>
      <w:marRight w:val="0"/>
      <w:marTop w:val="0"/>
      <w:marBottom w:val="0"/>
      <w:divBdr>
        <w:top w:val="none" w:sz="0" w:space="0" w:color="auto"/>
        <w:left w:val="none" w:sz="0" w:space="0" w:color="auto"/>
        <w:bottom w:val="none" w:sz="0" w:space="0" w:color="auto"/>
        <w:right w:val="none" w:sz="0" w:space="0" w:color="auto"/>
      </w:divBdr>
    </w:div>
    <w:div w:id="398556249">
      <w:bodyDiv w:val="1"/>
      <w:marLeft w:val="0"/>
      <w:marRight w:val="0"/>
      <w:marTop w:val="0"/>
      <w:marBottom w:val="0"/>
      <w:divBdr>
        <w:top w:val="none" w:sz="0" w:space="0" w:color="auto"/>
        <w:left w:val="none" w:sz="0" w:space="0" w:color="auto"/>
        <w:bottom w:val="none" w:sz="0" w:space="0" w:color="auto"/>
        <w:right w:val="none" w:sz="0" w:space="0" w:color="auto"/>
      </w:divBdr>
    </w:div>
    <w:div w:id="401679596">
      <w:bodyDiv w:val="1"/>
      <w:marLeft w:val="0"/>
      <w:marRight w:val="0"/>
      <w:marTop w:val="0"/>
      <w:marBottom w:val="0"/>
      <w:divBdr>
        <w:top w:val="none" w:sz="0" w:space="0" w:color="auto"/>
        <w:left w:val="none" w:sz="0" w:space="0" w:color="auto"/>
        <w:bottom w:val="none" w:sz="0" w:space="0" w:color="auto"/>
        <w:right w:val="none" w:sz="0" w:space="0" w:color="auto"/>
      </w:divBdr>
    </w:div>
    <w:div w:id="448738952">
      <w:bodyDiv w:val="1"/>
      <w:marLeft w:val="0"/>
      <w:marRight w:val="0"/>
      <w:marTop w:val="0"/>
      <w:marBottom w:val="0"/>
      <w:divBdr>
        <w:top w:val="none" w:sz="0" w:space="0" w:color="auto"/>
        <w:left w:val="none" w:sz="0" w:space="0" w:color="auto"/>
        <w:bottom w:val="none" w:sz="0" w:space="0" w:color="auto"/>
        <w:right w:val="none" w:sz="0" w:space="0" w:color="auto"/>
      </w:divBdr>
    </w:div>
    <w:div w:id="468785311">
      <w:bodyDiv w:val="1"/>
      <w:marLeft w:val="0"/>
      <w:marRight w:val="0"/>
      <w:marTop w:val="0"/>
      <w:marBottom w:val="0"/>
      <w:divBdr>
        <w:top w:val="none" w:sz="0" w:space="0" w:color="auto"/>
        <w:left w:val="none" w:sz="0" w:space="0" w:color="auto"/>
        <w:bottom w:val="none" w:sz="0" w:space="0" w:color="auto"/>
        <w:right w:val="none" w:sz="0" w:space="0" w:color="auto"/>
      </w:divBdr>
    </w:div>
    <w:div w:id="490603735">
      <w:bodyDiv w:val="1"/>
      <w:marLeft w:val="0"/>
      <w:marRight w:val="0"/>
      <w:marTop w:val="0"/>
      <w:marBottom w:val="0"/>
      <w:divBdr>
        <w:top w:val="none" w:sz="0" w:space="0" w:color="auto"/>
        <w:left w:val="none" w:sz="0" w:space="0" w:color="auto"/>
        <w:bottom w:val="none" w:sz="0" w:space="0" w:color="auto"/>
        <w:right w:val="none" w:sz="0" w:space="0" w:color="auto"/>
      </w:divBdr>
    </w:div>
    <w:div w:id="510409258">
      <w:bodyDiv w:val="1"/>
      <w:marLeft w:val="0"/>
      <w:marRight w:val="0"/>
      <w:marTop w:val="0"/>
      <w:marBottom w:val="0"/>
      <w:divBdr>
        <w:top w:val="none" w:sz="0" w:space="0" w:color="auto"/>
        <w:left w:val="none" w:sz="0" w:space="0" w:color="auto"/>
        <w:bottom w:val="none" w:sz="0" w:space="0" w:color="auto"/>
        <w:right w:val="none" w:sz="0" w:space="0" w:color="auto"/>
      </w:divBdr>
    </w:div>
    <w:div w:id="614823274">
      <w:bodyDiv w:val="1"/>
      <w:marLeft w:val="0"/>
      <w:marRight w:val="0"/>
      <w:marTop w:val="0"/>
      <w:marBottom w:val="0"/>
      <w:divBdr>
        <w:top w:val="none" w:sz="0" w:space="0" w:color="auto"/>
        <w:left w:val="none" w:sz="0" w:space="0" w:color="auto"/>
        <w:bottom w:val="none" w:sz="0" w:space="0" w:color="auto"/>
        <w:right w:val="none" w:sz="0" w:space="0" w:color="auto"/>
      </w:divBdr>
    </w:div>
    <w:div w:id="698892977">
      <w:bodyDiv w:val="1"/>
      <w:marLeft w:val="0"/>
      <w:marRight w:val="0"/>
      <w:marTop w:val="0"/>
      <w:marBottom w:val="0"/>
      <w:divBdr>
        <w:top w:val="none" w:sz="0" w:space="0" w:color="auto"/>
        <w:left w:val="none" w:sz="0" w:space="0" w:color="auto"/>
        <w:bottom w:val="none" w:sz="0" w:space="0" w:color="auto"/>
        <w:right w:val="none" w:sz="0" w:space="0" w:color="auto"/>
      </w:divBdr>
    </w:div>
    <w:div w:id="777606793">
      <w:bodyDiv w:val="1"/>
      <w:marLeft w:val="0"/>
      <w:marRight w:val="0"/>
      <w:marTop w:val="0"/>
      <w:marBottom w:val="0"/>
      <w:divBdr>
        <w:top w:val="none" w:sz="0" w:space="0" w:color="auto"/>
        <w:left w:val="none" w:sz="0" w:space="0" w:color="auto"/>
        <w:bottom w:val="none" w:sz="0" w:space="0" w:color="auto"/>
        <w:right w:val="none" w:sz="0" w:space="0" w:color="auto"/>
      </w:divBdr>
    </w:div>
    <w:div w:id="831066140">
      <w:bodyDiv w:val="1"/>
      <w:marLeft w:val="0"/>
      <w:marRight w:val="0"/>
      <w:marTop w:val="0"/>
      <w:marBottom w:val="0"/>
      <w:divBdr>
        <w:top w:val="none" w:sz="0" w:space="0" w:color="auto"/>
        <w:left w:val="none" w:sz="0" w:space="0" w:color="auto"/>
        <w:bottom w:val="none" w:sz="0" w:space="0" w:color="auto"/>
        <w:right w:val="none" w:sz="0" w:space="0" w:color="auto"/>
      </w:divBdr>
    </w:div>
    <w:div w:id="847476734">
      <w:bodyDiv w:val="1"/>
      <w:marLeft w:val="0"/>
      <w:marRight w:val="0"/>
      <w:marTop w:val="0"/>
      <w:marBottom w:val="0"/>
      <w:divBdr>
        <w:top w:val="none" w:sz="0" w:space="0" w:color="auto"/>
        <w:left w:val="none" w:sz="0" w:space="0" w:color="auto"/>
        <w:bottom w:val="none" w:sz="0" w:space="0" w:color="auto"/>
        <w:right w:val="none" w:sz="0" w:space="0" w:color="auto"/>
      </w:divBdr>
    </w:div>
    <w:div w:id="879049596">
      <w:bodyDiv w:val="1"/>
      <w:marLeft w:val="0"/>
      <w:marRight w:val="0"/>
      <w:marTop w:val="0"/>
      <w:marBottom w:val="0"/>
      <w:divBdr>
        <w:top w:val="none" w:sz="0" w:space="0" w:color="auto"/>
        <w:left w:val="none" w:sz="0" w:space="0" w:color="auto"/>
        <w:bottom w:val="none" w:sz="0" w:space="0" w:color="auto"/>
        <w:right w:val="none" w:sz="0" w:space="0" w:color="auto"/>
      </w:divBdr>
    </w:div>
    <w:div w:id="918632395">
      <w:bodyDiv w:val="1"/>
      <w:marLeft w:val="0"/>
      <w:marRight w:val="0"/>
      <w:marTop w:val="0"/>
      <w:marBottom w:val="0"/>
      <w:divBdr>
        <w:top w:val="none" w:sz="0" w:space="0" w:color="auto"/>
        <w:left w:val="none" w:sz="0" w:space="0" w:color="auto"/>
        <w:bottom w:val="none" w:sz="0" w:space="0" w:color="auto"/>
        <w:right w:val="none" w:sz="0" w:space="0" w:color="auto"/>
      </w:divBdr>
    </w:div>
    <w:div w:id="932665085">
      <w:bodyDiv w:val="1"/>
      <w:marLeft w:val="0"/>
      <w:marRight w:val="0"/>
      <w:marTop w:val="0"/>
      <w:marBottom w:val="0"/>
      <w:divBdr>
        <w:top w:val="none" w:sz="0" w:space="0" w:color="auto"/>
        <w:left w:val="none" w:sz="0" w:space="0" w:color="auto"/>
        <w:bottom w:val="none" w:sz="0" w:space="0" w:color="auto"/>
        <w:right w:val="none" w:sz="0" w:space="0" w:color="auto"/>
      </w:divBdr>
    </w:div>
    <w:div w:id="1012730956">
      <w:bodyDiv w:val="1"/>
      <w:marLeft w:val="0"/>
      <w:marRight w:val="0"/>
      <w:marTop w:val="0"/>
      <w:marBottom w:val="0"/>
      <w:divBdr>
        <w:top w:val="none" w:sz="0" w:space="0" w:color="auto"/>
        <w:left w:val="none" w:sz="0" w:space="0" w:color="auto"/>
        <w:bottom w:val="none" w:sz="0" w:space="0" w:color="auto"/>
        <w:right w:val="none" w:sz="0" w:space="0" w:color="auto"/>
      </w:divBdr>
    </w:div>
    <w:div w:id="1052001396">
      <w:bodyDiv w:val="1"/>
      <w:marLeft w:val="0"/>
      <w:marRight w:val="0"/>
      <w:marTop w:val="0"/>
      <w:marBottom w:val="0"/>
      <w:divBdr>
        <w:top w:val="none" w:sz="0" w:space="0" w:color="auto"/>
        <w:left w:val="none" w:sz="0" w:space="0" w:color="auto"/>
        <w:bottom w:val="none" w:sz="0" w:space="0" w:color="auto"/>
        <w:right w:val="none" w:sz="0" w:space="0" w:color="auto"/>
      </w:divBdr>
    </w:div>
    <w:div w:id="1059522048">
      <w:bodyDiv w:val="1"/>
      <w:marLeft w:val="0"/>
      <w:marRight w:val="0"/>
      <w:marTop w:val="0"/>
      <w:marBottom w:val="0"/>
      <w:divBdr>
        <w:top w:val="none" w:sz="0" w:space="0" w:color="auto"/>
        <w:left w:val="none" w:sz="0" w:space="0" w:color="auto"/>
        <w:bottom w:val="none" w:sz="0" w:space="0" w:color="auto"/>
        <w:right w:val="none" w:sz="0" w:space="0" w:color="auto"/>
      </w:divBdr>
    </w:div>
    <w:div w:id="1072198091">
      <w:bodyDiv w:val="1"/>
      <w:marLeft w:val="0"/>
      <w:marRight w:val="0"/>
      <w:marTop w:val="0"/>
      <w:marBottom w:val="0"/>
      <w:divBdr>
        <w:top w:val="none" w:sz="0" w:space="0" w:color="auto"/>
        <w:left w:val="none" w:sz="0" w:space="0" w:color="auto"/>
        <w:bottom w:val="none" w:sz="0" w:space="0" w:color="auto"/>
        <w:right w:val="none" w:sz="0" w:space="0" w:color="auto"/>
      </w:divBdr>
    </w:div>
    <w:div w:id="1103766395">
      <w:bodyDiv w:val="1"/>
      <w:marLeft w:val="0"/>
      <w:marRight w:val="0"/>
      <w:marTop w:val="0"/>
      <w:marBottom w:val="0"/>
      <w:divBdr>
        <w:top w:val="none" w:sz="0" w:space="0" w:color="auto"/>
        <w:left w:val="none" w:sz="0" w:space="0" w:color="auto"/>
        <w:bottom w:val="none" w:sz="0" w:space="0" w:color="auto"/>
        <w:right w:val="none" w:sz="0" w:space="0" w:color="auto"/>
      </w:divBdr>
    </w:div>
    <w:div w:id="1183208831">
      <w:bodyDiv w:val="1"/>
      <w:marLeft w:val="0"/>
      <w:marRight w:val="0"/>
      <w:marTop w:val="0"/>
      <w:marBottom w:val="0"/>
      <w:divBdr>
        <w:top w:val="none" w:sz="0" w:space="0" w:color="auto"/>
        <w:left w:val="none" w:sz="0" w:space="0" w:color="auto"/>
        <w:bottom w:val="none" w:sz="0" w:space="0" w:color="auto"/>
        <w:right w:val="none" w:sz="0" w:space="0" w:color="auto"/>
      </w:divBdr>
    </w:div>
    <w:div w:id="1210999669">
      <w:bodyDiv w:val="1"/>
      <w:marLeft w:val="0"/>
      <w:marRight w:val="0"/>
      <w:marTop w:val="0"/>
      <w:marBottom w:val="0"/>
      <w:divBdr>
        <w:top w:val="none" w:sz="0" w:space="0" w:color="auto"/>
        <w:left w:val="none" w:sz="0" w:space="0" w:color="auto"/>
        <w:bottom w:val="none" w:sz="0" w:space="0" w:color="auto"/>
        <w:right w:val="none" w:sz="0" w:space="0" w:color="auto"/>
      </w:divBdr>
    </w:div>
    <w:div w:id="1249732633">
      <w:bodyDiv w:val="1"/>
      <w:marLeft w:val="0"/>
      <w:marRight w:val="0"/>
      <w:marTop w:val="0"/>
      <w:marBottom w:val="0"/>
      <w:divBdr>
        <w:top w:val="none" w:sz="0" w:space="0" w:color="auto"/>
        <w:left w:val="none" w:sz="0" w:space="0" w:color="auto"/>
        <w:bottom w:val="none" w:sz="0" w:space="0" w:color="auto"/>
        <w:right w:val="none" w:sz="0" w:space="0" w:color="auto"/>
      </w:divBdr>
    </w:div>
    <w:div w:id="1263412996">
      <w:bodyDiv w:val="1"/>
      <w:marLeft w:val="0"/>
      <w:marRight w:val="0"/>
      <w:marTop w:val="0"/>
      <w:marBottom w:val="0"/>
      <w:divBdr>
        <w:top w:val="none" w:sz="0" w:space="0" w:color="auto"/>
        <w:left w:val="none" w:sz="0" w:space="0" w:color="auto"/>
        <w:bottom w:val="none" w:sz="0" w:space="0" w:color="auto"/>
        <w:right w:val="none" w:sz="0" w:space="0" w:color="auto"/>
      </w:divBdr>
    </w:div>
    <w:div w:id="1310135810">
      <w:bodyDiv w:val="1"/>
      <w:marLeft w:val="0"/>
      <w:marRight w:val="0"/>
      <w:marTop w:val="0"/>
      <w:marBottom w:val="0"/>
      <w:divBdr>
        <w:top w:val="none" w:sz="0" w:space="0" w:color="auto"/>
        <w:left w:val="none" w:sz="0" w:space="0" w:color="auto"/>
        <w:bottom w:val="none" w:sz="0" w:space="0" w:color="auto"/>
        <w:right w:val="none" w:sz="0" w:space="0" w:color="auto"/>
      </w:divBdr>
    </w:div>
    <w:div w:id="1311329926">
      <w:bodyDiv w:val="1"/>
      <w:marLeft w:val="0"/>
      <w:marRight w:val="0"/>
      <w:marTop w:val="0"/>
      <w:marBottom w:val="0"/>
      <w:divBdr>
        <w:top w:val="none" w:sz="0" w:space="0" w:color="auto"/>
        <w:left w:val="none" w:sz="0" w:space="0" w:color="auto"/>
        <w:bottom w:val="none" w:sz="0" w:space="0" w:color="auto"/>
        <w:right w:val="none" w:sz="0" w:space="0" w:color="auto"/>
      </w:divBdr>
    </w:div>
    <w:div w:id="1396125174">
      <w:bodyDiv w:val="1"/>
      <w:marLeft w:val="0"/>
      <w:marRight w:val="0"/>
      <w:marTop w:val="0"/>
      <w:marBottom w:val="0"/>
      <w:divBdr>
        <w:top w:val="none" w:sz="0" w:space="0" w:color="auto"/>
        <w:left w:val="none" w:sz="0" w:space="0" w:color="auto"/>
        <w:bottom w:val="none" w:sz="0" w:space="0" w:color="auto"/>
        <w:right w:val="none" w:sz="0" w:space="0" w:color="auto"/>
      </w:divBdr>
    </w:div>
    <w:div w:id="1488865397">
      <w:bodyDiv w:val="1"/>
      <w:marLeft w:val="0"/>
      <w:marRight w:val="0"/>
      <w:marTop w:val="0"/>
      <w:marBottom w:val="0"/>
      <w:divBdr>
        <w:top w:val="none" w:sz="0" w:space="0" w:color="auto"/>
        <w:left w:val="none" w:sz="0" w:space="0" w:color="auto"/>
        <w:bottom w:val="none" w:sz="0" w:space="0" w:color="auto"/>
        <w:right w:val="none" w:sz="0" w:space="0" w:color="auto"/>
      </w:divBdr>
    </w:div>
    <w:div w:id="1504274982">
      <w:bodyDiv w:val="1"/>
      <w:marLeft w:val="0"/>
      <w:marRight w:val="0"/>
      <w:marTop w:val="0"/>
      <w:marBottom w:val="0"/>
      <w:divBdr>
        <w:top w:val="none" w:sz="0" w:space="0" w:color="auto"/>
        <w:left w:val="none" w:sz="0" w:space="0" w:color="auto"/>
        <w:bottom w:val="none" w:sz="0" w:space="0" w:color="auto"/>
        <w:right w:val="none" w:sz="0" w:space="0" w:color="auto"/>
      </w:divBdr>
    </w:div>
    <w:div w:id="1619021339">
      <w:bodyDiv w:val="1"/>
      <w:marLeft w:val="0"/>
      <w:marRight w:val="0"/>
      <w:marTop w:val="0"/>
      <w:marBottom w:val="0"/>
      <w:divBdr>
        <w:top w:val="none" w:sz="0" w:space="0" w:color="auto"/>
        <w:left w:val="none" w:sz="0" w:space="0" w:color="auto"/>
        <w:bottom w:val="none" w:sz="0" w:space="0" w:color="auto"/>
        <w:right w:val="none" w:sz="0" w:space="0" w:color="auto"/>
      </w:divBdr>
    </w:div>
    <w:div w:id="1628196893">
      <w:bodyDiv w:val="1"/>
      <w:marLeft w:val="0"/>
      <w:marRight w:val="0"/>
      <w:marTop w:val="0"/>
      <w:marBottom w:val="0"/>
      <w:divBdr>
        <w:top w:val="none" w:sz="0" w:space="0" w:color="auto"/>
        <w:left w:val="none" w:sz="0" w:space="0" w:color="auto"/>
        <w:bottom w:val="none" w:sz="0" w:space="0" w:color="auto"/>
        <w:right w:val="none" w:sz="0" w:space="0" w:color="auto"/>
      </w:divBdr>
    </w:div>
    <w:div w:id="1657418843">
      <w:bodyDiv w:val="1"/>
      <w:marLeft w:val="0"/>
      <w:marRight w:val="0"/>
      <w:marTop w:val="0"/>
      <w:marBottom w:val="0"/>
      <w:divBdr>
        <w:top w:val="none" w:sz="0" w:space="0" w:color="auto"/>
        <w:left w:val="none" w:sz="0" w:space="0" w:color="auto"/>
        <w:bottom w:val="none" w:sz="0" w:space="0" w:color="auto"/>
        <w:right w:val="none" w:sz="0" w:space="0" w:color="auto"/>
      </w:divBdr>
    </w:div>
    <w:div w:id="1688798107">
      <w:bodyDiv w:val="1"/>
      <w:marLeft w:val="0"/>
      <w:marRight w:val="0"/>
      <w:marTop w:val="0"/>
      <w:marBottom w:val="0"/>
      <w:divBdr>
        <w:top w:val="none" w:sz="0" w:space="0" w:color="auto"/>
        <w:left w:val="none" w:sz="0" w:space="0" w:color="auto"/>
        <w:bottom w:val="none" w:sz="0" w:space="0" w:color="auto"/>
        <w:right w:val="none" w:sz="0" w:space="0" w:color="auto"/>
      </w:divBdr>
    </w:div>
    <w:div w:id="1718964408">
      <w:bodyDiv w:val="1"/>
      <w:marLeft w:val="0"/>
      <w:marRight w:val="0"/>
      <w:marTop w:val="0"/>
      <w:marBottom w:val="0"/>
      <w:divBdr>
        <w:top w:val="none" w:sz="0" w:space="0" w:color="auto"/>
        <w:left w:val="none" w:sz="0" w:space="0" w:color="auto"/>
        <w:bottom w:val="none" w:sz="0" w:space="0" w:color="auto"/>
        <w:right w:val="none" w:sz="0" w:space="0" w:color="auto"/>
      </w:divBdr>
    </w:div>
    <w:div w:id="1774741565">
      <w:bodyDiv w:val="1"/>
      <w:marLeft w:val="0"/>
      <w:marRight w:val="0"/>
      <w:marTop w:val="0"/>
      <w:marBottom w:val="0"/>
      <w:divBdr>
        <w:top w:val="none" w:sz="0" w:space="0" w:color="auto"/>
        <w:left w:val="none" w:sz="0" w:space="0" w:color="auto"/>
        <w:bottom w:val="none" w:sz="0" w:space="0" w:color="auto"/>
        <w:right w:val="none" w:sz="0" w:space="0" w:color="auto"/>
      </w:divBdr>
    </w:div>
    <w:div w:id="1800685627">
      <w:bodyDiv w:val="1"/>
      <w:marLeft w:val="0"/>
      <w:marRight w:val="0"/>
      <w:marTop w:val="0"/>
      <w:marBottom w:val="0"/>
      <w:divBdr>
        <w:top w:val="none" w:sz="0" w:space="0" w:color="auto"/>
        <w:left w:val="none" w:sz="0" w:space="0" w:color="auto"/>
        <w:bottom w:val="none" w:sz="0" w:space="0" w:color="auto"/>
        <w:right w:val="none" w:sz="0" w:space="0" w:color="auto"/>
      </w:divBdr>
    </w:div>
    <w:div w:id="1862472493">
      <w:bodyDiv w:val="1"/>
      <w:marLeft w:val="0"/>
      <w:marRight w:val="0"/>
      <w:marTop w:val="0"/>
      <w:marBottom w:val="0"/>
      <w:divBdr>
        <w:top w:val="none" w:sz="0" w:space="0" w:color="auto"/>
        <w:left w:val="none" w:sz="0" w:space="0" w:color="auto"/>
        <w:bottom w:val="none" w:sz="0" w:space="0" w:color="auto"/>
        <w:right w:val="none" w:sz="0" w:space="0" w:color="auto"/>
      </w:divBdr>
    </w:div>
    <w:div w:id="1878544392">
      <w:bodyDiv w:val="1"/>
      <w:marLeft w:val="0"/>
      <w:marRight w:val="0"/>
      <w:marTop w:val="0"/>
      <w:marBottom w:val="0"/>
      <w:divBdr>
        <w:top w:val="none" w:sz="0" w:space="0" w:color="auto"/>
        <w:left w:val="none" w:sz="0" w:space="0" w:color="auto"/>
        <w:bottom w:val="none" w:sz="0" w:space="0" w:color="auto"/>
        <w:right w:val="none" w:sz="0" w:space="0" w:color="auto"/>
      </w:divBdr>
    </w:div>
    <w:div w:id="1889804395">
      <w:bodyDiv w:val="1"/>
      <w:marLeft w:val="0"/>
      <w:marRight w:val="0"/>
      <w:marTop w:val="0"/>
      <w:marBottom w:val="0"/>
      <w:divBdr>
        <w:top w:val="none" w:sz="0" w:space="0" w:color="auto"/>
        <w:left w:val="none" w:sz="0" w:space="0" w:color="auto"/>
        <w:bottom w:val="none" w:sz="0" w:space="0" w:color="auto"/>
        <w:right w:val="none" w:sz="0" w:space="0" w:color="auto"/>
      </w:divBdr>
    </w:div>
    <w:div w:id="1934588370">
      <w:bodyDiv w:val="1"/>
      <w:marLeft w:val="0"/>
      <w:marRight w:val="0"/>
      <w:marTop w:val="0"/>
      <w:marBottom w:val="0"/>
      <w:divBdr>
        <w:top w:val="none" w:sz="0" w:space="0" w:color="auto"/>
        <w:left w:val="none" w:sz="0" w:space="0" w:color="auto"/>
        <w:bottom w:val="none" w:sz="0" w:space="0" w:color="auto"/>
        <w:right w:val="none" w:sz="0" w:space="0" w:color="auto"/>
      </w:divBdr>
    </w:div>
    <w:div w:id="1978799321">
      <w:bodyDiv w:val="1"/>
      <w:marLeft w:val="0"/>
      <w:marRight w:val="0"/>
      <w:marTop w:val="0"/>
      <w:marBottom w:val="0"/>
      <w:divBdr>
        <w:top w:val="none" w:sz="0" w:space="0" w:color="auto"/>
        <w:left w:val="none" w:sz="0" w:space="0" w:color="auto"/>
        <w:bottom w:val="none" w:sz="0" w:space="0" w:color="auto"/>
        <w:right w:val="none" w:sz="0" w:space="0" w:color="auto"/>
      </w:divBdr>
    </w:div>
    <w:div w:id="1988977196">
      <w:bodyDiv w:val="1"/>
      <w:marLeft w:val="0"/>
      <w:marRight w:val="0"/>
      <w:marTop w:val="0"/>
      <w:marBottom w:val="0"/>
      <w:divBdr>
        <w:top w:val="none" w:sz="0" w:space="0" w:color="auto"/>
        <w:left w:val="none" w:sz="0" w:space="0" w:color="auto"/>
        <w:bottom w:val="none" w:sz="0" w:space="0" w:color="auto"/>
        <w:right w:val="none" w:sz="0" w:space="0" w:color="auto"/>
      </w:divBdr>
    </w:div>
    <w:div w:id="2053338237">
      <w:bodyDiv w:val="1"/>
      <w:marLeft w:val="0"/>
      <w:marRight w:val="0"/>
      <w:marTop w:val="0"/>
      <w:marBottom w:val="0"/>
      <w:divBdr>
        <w:top w:val="none" w:sz="0" w:space="0" w:color="auto"/>
        <w:left w:val="none" w:sz="0" w:space="0" w:color="auto"/>
        <w:bottom w:val="none" w:sz="0" w:space="0" w:color="auto"/>
        <w:right w:val="none" w:sz="0" w:space="0" w:color="auto"/>
      </w:divBdr>
    </w:div>
    <w:div w:id="2069453720">
      <w:bodyDiv w:val="1"/>
      <w:marLeft w:val="0"/>
      <w:marRight w:val="0"/>
      <w:marTop w:val="0"/>
      <w:marBottom w:val="0"/>
      <w:divBdr>
        <w:top w:val="none" w:sz="0" w:space="0" w:color="auto"/>
        <w:left w:val="none" w:sz="0" w:space="0" w:color="auto"/>
        <w:bottom w:val="none" w:sz="0" w:space="0" w:color="auto"/>
        <w:right w:val="none" w:sz="0" w:space="0" w:color="auto"/>
      </w:divBdr>
    </w:div>
    <w:div w:id="212703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952A0-C512-49D5-BCD2-A05B1D289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24</Pages>
  <Words>6437</Words>
  <Characters>36696</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Na osnovu člana 3</vt:lpstr>
    </vt:vector>
  </TitlesOfParts>
  <Company>Kancelarija</Company>
  <LinksUpToDate>false</LinksUpToDate>
  <CharactersWithSpaces>43047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osnovu člana 3</dc:title>
  <dc:creator>ok</dc:creator>
  <cp:lastModifiedBy>Alex</cp:lastModifiedBy>
  <cp:revision>19</cp:revision>
  <cp:lastPrinted>2022-01-10T07:30:00Z</cp:lastPrinted>
  <dcterms:created xsi:type="dcterms:W3CDTF">2022-05-07T20:23:00Z</dcterms:created>
  <dcterms:modified xsi:type="dcterms:W3CDTF">2022-08-16T14:36:00Z</dcterms:modified>
</cp:coreProperties>
</file>